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FC26B" w14:textId="77777777" w:rsidR="007473CE" w:rsidRDefault="00000000">
      <w:pPr>
        <w:spacing w:after="30"/>
        <w:jc w:val="center"/>
      </w:pPr>
      <w:r>
        <w:rPr>
          <w:b/>
          <w:sz w:val="28"/>
          <w:lang w:val="tr-TR" w:eastAsia="tr-TR"/>
        </w:rPr>
        <w:t>GÖKKUŞAĞI İLKOKULU MÜDÜRLÜĞÜNE</w:t>
      </w:r>
    </w:p>
    <w:p w14:paraId="7132513E" w14:textId="77777777" w:rsidR="007473CE" w:rsidRDefault="00000000">
      <w:pPr>
        <w:spacing w:after="30"/>
        <w:jc w:val="center"/>
      </w:pPr>
      <w:r>
        <w:rPr>
          <w:b/>
          <w:sz w:val="24"/>
          <w:lang w:val="tr-TR" w:eastAsia="tr-TR"/>
        </w:rPr>
        <w:t>2026-2027 EĞİTİM ÖĞRETİM YILI</w:t>
      </w:r>
    </w:p>
    <w:p w14:paraId="3263B794" w14:textId="77777777" w:rsidR="007473CE" w:rsidRDefault="00000000">
      <w:pPr>
        <w:spacing w:after="120"/>
        <w:jc w:val="center"/>
      </w:pPr>
      <w:r>
        <w:rPr>
          <w:b/>
          <w:sz w:val="24"/>
          <w:lang w:val="tr-TR" w:eastAsia="tr-TR"/>
        </w:rPr>
        <w:t>4. SINIF İKİNCİ DÖNEM BAŞI VELİ TOPLANTISI</w:t>
      </w:r>
    </w:p>
    <w:p w14:paraId="36866C94" w14:textId="77777777" w:rsidR="007473CE" w:rsidRDefault="00000000">
      <w:pPr>
        <w:jc w:val="both"/>
      </w:pPr>
      <w:r>
        <w:rPr>
          <w:lang w:val="tr-TR" w:eastAsia="tr-TR"/>
        </w:rPr>
        <w:t>4/A sınıfı ikinci dönem başı veli toplantısının 16 Şubat 2027 Salı günü saat 17.00'da 4/A Sınıfında aşağıdaki gündem maddelerini görüşmek üzere yapılması planlanmıştır.</w:t>
      </w:r>
    </w:p>
    <w:p w14:paraId="5E002C00" w14:textId="77777777" w:rsidR="007473CE" w:rsidRDefault="00000000">
      <w:pPr>
        <w:jc w:val="both"/>
      </w:pPr>
      <w:r>
        <w:rPr>
          <w:lang w:val="tr-TR" w:eastAsia="tr-TR"/>
        </w:rPr>
        <w:t>Bilgilerinize arz ederim.</w:t>
      </w:r>
    </w:p>
    <w:p w14:paraId="47A4EBB8" w14:textId="77777777" w:rsidR="007473CE" w:rsidRDefault="00000000">
      <w:pPr>
        <w:jc w:val="right"/>
      </w:pPr>
      <w:r>
        <w:rPr>
          <w:b/>
          <w:lang w:val="tr-TR" w:eastAsia="tr-TR"/>
        </w:rPr>
        <w:t>12 Şubat 2027</w:t>
      </w:r>
      <w:r>
        <w:rPr>
          <w:b/>
          <w:lang w:val="tr-TR" w:eastAsia="tr-TR"/>
        </w:rPr>
        <w:br/>
        <w:t>Zeynep YILDIZ</w:t>
      </w:r>
      <w:r>
        <w:rPr>
          <w:b/>
          <w:lang w:val="tr-TR" w:eastAsia="tr-TR"/>
        </w:rPr>
        <w:br/>
        <w:t>Sınıf Öğretmeni</w:t>
      </w:r>
    </w:p>
    <w:p w14:paraId="1CF3C504" w14:textId="77777777" w:rsidR="007473CE" w:rsidRDefault="00000000">
      <w:pPr>
        <w:spacing w:before="70" w:after="40"/>
        <w:jc w:val="both"/>
      </w:pPr>
      <w:r>
        <w:rPr>
          <w:b/>
          <w:sz w:val="22"/>
          <w:lang w:val="tr-TR" w:eastAsia="tr-TR"/>
        </w:rPr>
        <w:t>GÜNDEM MADDELERİ</w:t>
      </w:r>
    </w:p>
    <w:p w14:paraId="4ED9F5C1" w14:textId="77777777" w:rsidR="007473CE" w:rsidRDefault="00000000">
      <w:pPr>
        <w:spacing w:after="25"/>
        <w:jc w:val="both"/>
      </w:pPr>
      <w:r>
        <w:rPr>
          <w:lang w:val="tr-TR" w:eastAsia="tr-TR"/>
        </w:rPr>
        <w:t>1. Açılış ve ikinci dönem toplantısının amacı</w:t>
      </w:r>
    </w:p>
    <w:p w14:paraId="1AB5DC02" w14:textId="77777777" w:rsidR="007473CE" w:rsidRDefault="00000000">
      <w:pPr>
        <w:spacing w:after="25"/>
        <w:jc w:val="both"/>
      </w:pPr>
      <w:r>
        <w:rPr>
          <w:lang w:val="tr-TR" w:eastAsia="tr-TR"/>
        </w:rPr>
        <w:t>2. Birinci dönem öğrenme sürecinin genel değerlendirilmesi</w:t>
      </w:r>
    </w:p>
    <w:p w14:paraId="4DC60BF9" w14:textId="77777777" w:rsidR="007473CE" w:rsidRDefault="00000000">
      <w:pPr>
        <w:spacing w:after="25"/>
        <w:jc w:val="both"/>
      </w:pPr>
      <w:r>
        <w:rPr>
          <w:lang w:val="tr-TR" w:eastAsia="tr-TR"/>
        </w:rPr>
        <w:t>3. Türkçe/okuma-anlama ve anlatım becerilerinde ilk dönemden ikinci döneme hedefler</w:t>
      </w:r>
    </w:p>
    <w:p w14:paraId="41C621BA" w14:textId="77777777" w:rsidR="007473CE" w:rsidRDefault="00000000">
      <w:pPr>
        <w:spacing w:after="25"/>
        <w:jc w:val="both"/>
      </w:pPr>
      <w:r>
        <w:rPr>
          <w:lang w:val="tr-TR" w:eastAsia="tr-TR"/>
        </w:rPr>
        <w:t>4. Matematiksel düşünme ve problem çözmede ikinci dönem öncelikleri</w:t>
      </w:r>
    </w:p>
    <w:p w14:paraId="6908C757" w14:textId="77777777" w:rsidR="007473CE" w:rsidRDefault="00000000">
      <w:pPr>
        <w:spacing w:after="25"/>
        <w:jc w:val="both"/>
      </w:pPr>
      <w:r>
        <w:rPr>
          <w:lang w:val="tr-TR" w:eastAsia="tr-TR"/>
        </w:rPr>
        <w:t>5. Derslere katılım, çalışma düzeni, ödev ve sorumlulukların değerlendirilmesi</w:t>
      </w:r>
    </w:p>
    <w:p w14:paraId="10D44E98" w14:textId="77777777" w:rsidR="007473CE" w:rsidRDefault="00000000">
      <w:pPr>
        <w:spacing w:after="25"/>
        <w:jc w:val="both"/>
      </w:pPr>
      <w:r>
        <w:rPr>
          <w:lang w:val="tr-TR" w:eastAsia="tr-TR"/>
        </w:rPr>
        <w:t>6. Birinci dönem öğrenme kanıtları ve ikinci dönem gelişim hedefleri</w:t>
      </w:r>
    </w:p>
    <w:p w14:paraId="3BD7C59B" w14:textId="77777777" w:rsidR="007473CE" w:rsidRDefault="00000000">
      <w:pPr>
        <w:spacing w:after="25"/>
        <w:jc w:val="both"/>
      </w:pPr>
      <w:r>
        <w:rPr>
          <w:lang w:val="tr-TR" w:eastAsia="tr-TR"/>
        </w:rPr>
        <w:t>7. Bireysel farklılıklar, destekleme ve zenginleştirme uygulamaları</w:t>
      </w:r>
    </w:p>
    <w:p w14:paraId="5FC4A179" w14:textId="77777777" w:rsidR="007473CE" w:rsidRDefault="00000000">
      <w:pPr>
        <w:spacing w:after="25"/>
        <w:jc w:val="both"/>
      </w:pPr>
      <w:r>
        <w:rPr>
          <w:lang w:val="tr-TR" w:eastAsia="tr-TR"/>
        </w:rPr>
        <w:t>8. Sosyal-duygusal gelişim, değerler ve sınıf iklimi</w:t>
      </w:r>
    </w:p>
    <w:p w14:paraId="15739AD1" w14:textId="77777777" w:rsidR="007473CE" w:rsidRDefault="00000000">
      <w:pPr>
        <w:spacing w:after="25"/>
        <w:jc w:val="both"/>
      </w:pPr>
      <w:r>
        <w:rPr>
          <w:lang w:val="tr-TR" w:eastAsia="tr-TR"/>
        </w:rPr>
        <w:t>9. Devam, sağlık, beslenme, uyku ve okul düzeni</w:t>
      </w:r>
    </w:p>
    <w:p w14:paraId="0F070112" w14:textId="77777777" w:rsidR="007473CE" w:rsidRDefault="00000000">
      <w:pPr>
        <w:spacing w:after="25"/>
        <w:jc w:val="both"/>
      </w:pPr>
      <w:r>
        <w:rPr>
          <w:lang w:val="tr-TR" w:eastAsia="tr-TR"/>
        </w:rPr>
        <w:t>10. Okul-aile iletişiminin ikinci dönemde sürdürülmesi</w:t>
      </w:r>
    </w:p>
    <w:p w14:paraId="1AC0CB69" w14:textId="77777777" w:rsidR="007473CE" w:rsidRDefault="00000000">
      <w:pPr>
        <w:spacing w:after="25"/>
        <w:jc w:val="both"/>
      </w:pPr>
      <w:r>
        <w:rPr>
          <w:lang w:val="tr-TR" w:eastAsia="tr-TR"/>
        </w:rPr>
        <w:t>11. Dijital güvenlik, ekran dengesi ve öğrenci mahremiyeti</w:t>
      </w:r>
    </w:p>
    <w:p w14:paraId="714833A3" w14:textId="77777777" w:rsidR="007473CE" w:rsidRDefault="00000000">
      <w:pPr>
        <w:spacing w:after="25"/>
        <w:jc w:val="both"/>
      </w:pPr>
      <w:r>
        <w:rPr>
          <w:lang w:val="tr-TR" w:eastAsia="tr-TR"/>
        </w:rPr>
        <w:t>12. İkinci dönemde öğrencinin bağımsız öğrenme sorumluluğunun artırılması</w:t>
      </w:r>
    </w:p>
    <w:p w14:paraId="79F1F2C4" w14:textId="77777777" w:rsidR="007473CE" w:rsidRDefault="00000000">
      <w:pPr>
        <w:spacing w:after="25"/>
        <w:jc w:val="both"/>
      </w:pPr>
      <w:r>
        <w:rPr>
          <w:lang w:val="tr-TR" w:eastAsia="tr-TR"/>
        </w:rPr>
        <w:t>13. Ortaokula geçiş hazırlığının kaygı oluşturmadan yürütülmesi</w:t>
      </w:r>
    </w:p>
    <w:p w14:paraId="51FB4176" w14:textId="77777777" w:rsidR="007473CE" w:rsidRDefault="00000000">
      <w:pPr>
        <w:spacing w:after="25"/>
        <w:jc w:val="both"/>
      </w:pPr>
      <w:r>
        <w:rPr>
          <w:lang w:val="tr-TR" w:eastAsia="tr-TR"/>
        </w:rPr>
        <w:t>14. Dilek, öneriler ve kapanış</w:t>
      </w:r>
    </w:p>
    <w:p w14:paraId="2F0B3A3D" w14:textId="77777777" w:rsidR="007473CE" w:rsidRDefault="007473CE">
      <w:pPr>
        <w:spacing w:before="180" w:after="80"/>
        <w:jc w:val="both"/>
      </w:pPr>
    </w:p>
    <w:p w14:paraId="4608B1F9" w14:textId="77777777" w:rsidR="007956C0" w:rsidRDefault="007956C0">
      <w:pPr>
        <w:spacing w:before="100" w:after="0"/>
        <w:jc w:val="center"/>
        <w:rPr>
          <w:b/>
          <w:lang w:val="tr-TR" w:eastAsia="tr-TR"/>
        </w:rPr>
      </w:pPr>
    </w:p>
    <w:p w14:paraId="651BCFA2" w14:textId="77777777" w:rsidR="007956C0" w:rsidRDefault="007956C0">
      <w:pPr>
        <w:spacing w:before="100" w:after="0"/>
        <w:jc w:val="center"/>
        <w:rPr>
          <w:b/>
          <w:lang w:val="tr-TR" w:eastAsia="tr-TR"/>
        </w:rPr>
      </w:pPr>
    </w:p>
    <w:p w14:paraId="58A48119" w14:textId="77777777" w:rsidR="007956C0" w:rsidRDefault="007956C0">
      <w:pPr>
        <w:spacing w:before="100" w:after="0"/>
        <w:jc w:val="center"/>
        <w:rPr>
          <w:b/>
          <w:lang w:val="tr-TR" w:eastAsia="tr-TR"/>
        </w:rPr>
      </w:pPr>
    </w:p>
    <w:p w14:paraId="333064C5" w14:textId="77777777" w:rsidR="007956C0" w:rsidRDefault="007956C0">
      <w:pPr>
        <w:spacing w:before="100" w:after="0"/>
        <w:jc w:val="center"/>
        <w:rPr>
          <w:b/>
          <w:lang w:val="tr-TR" w:eastAsia="tr-TR"/>
        </w:rPr>
      </w:pPr>
    </w:p>
    <w:p w14:paraId="46851B75" w14:textId="77777777" w:rsidR="007956C0" w:rsidRDefault="007956C0">
      <w:pPr>
        <w:spacing w:before="100" w:after="0"/>
        <w:jc w:val="center"/>
        <w:rPr>
          <w:b/>
          <w:lang w:val="tr-TR" w:eastAsia="tr-TR"/>
        </w:rPr>
      </w:pPr>
    </w:p>
    <w:p w14:paraId="4242F612" w14:textId="77777777" w:rsidR="007956C0" w:rsidRDefault="007956C0">
      <w:pPr>
        <w:spacing w:before="100" w:after="0"/>
        <w:jc w:val="center"/>
        <w:rPr>
          <w:b/>
          <w:lang w:val="tr-TR" w:eastAsia="tr-TR"/>
        </w:rPr>
      </w:pPr>
    </w:p>
    <w:p w14:paraId="3C4D78D8" w14:textId="77777777" w:rsidR="007956C0" w:rsidRDefault="007956C0">
      <w:pPr>
        <w:spacing w:before="100" w:after="0"/>
        <w:jc w:val="center"/>
        <w:rPr>
          <w:b/>
          <w:lang w:val="tr-TR" w:eastAsia="tr-TR"/>
        </w:rPr>
      </w:pPr>
    </w:p>
    <w:p w14:paraId="445AEBB2" w14:textId="77777777" w:rsidR="007956C0" w:rsidRDefault="007956C0">
      <w:pPr>
        <w:spacing w:before="100" w:after="0"/>
        <w:jc w:val="center"/>
        <w:rPr>
          <w:b/>
          <w:lang w:val="tr-TR" w:eastAsia="tr-TR"/>
        </w:rPr>
      </w:pPr>
    </w:p>
    <w:p w14:paraId="78E7D004" w14:textId="77777777" w:rsidR="007956C0" w:rsidRDefault="007956C0">
      <w:pPr>
        <w:spacing w:before="100" w:after="0"/>
        <w:jc w:val="center"/>
        <w:rPr>
          <w:b/>
          <w:lang w:val="tr-TR" w:eastAsia="tr-TR"/>
        </w:rPr>
      </w:pPr>
    </w:p>
    <w:p w14:paraId="32EF4B5A" w14:textId="77777777" w:rsidR="007956C0" w:rsidRDefault="007956C0">
      <w:pPr>
        <w:spacing w:before="100" w:after="0"/>
        <w:jc w:val="center"/>
        <w:rPr>
          <w:b/>
          <w:lang w:val="tr-TR" w:eastAsia="tr-TR"/>
        </w:rPr>
      </w:pPr>
    </w:p>
    <w:p w14:paraId="79F6B798" w14:textId="77777777" w:rsidR="007956C0" w:rsidRDefault="007956C0">
      <w:pPr>
        <w:spacing w:before="100" w:after="0"/>
        <w:jc w:val="center"/>
        <w:rPr>
          <w:b/>
          <w:lang w:val="tr-TR" w:eastAsia="tr-TR"/>
        </w:rPr>
      </w:pPr>
    </w:p>
    <w:p w14:paraId="5CC5FEFD" w14:textId="212A972F" w:rsidR="007473CE" w:rsidRDefault="00000000">
      <w:pPr>
        <w:spacing w:before="100" w:after="0"/>
        <w:jc w:val="center"/>
      </w:pPr>
      <w:r>
        <w:rPr>
          <w:b/>
          <w:lang w:val="tr-TR" w:eastAsia="tr-TR"/>
        </w:rPr>
        <w:t>UYGUNDUR</w:t>
      </w:r>
      <w:r>
        <w:rPr>
          <w:b/>
          <w:lang w:val="tr-TR" w:eastAsia="tr-TR"/>
        </w:rPr>
        <w:br/>
        <w:t>Kemal YÜCEL</w:t>
      </w:r>
      <w:r>
        <w:rPr>
          <w:b/>
          <w:lang w:val="tr-TR" w:eastAsia="tr-TR"/>
        </w:rPr>
        <w:br/>
        <w:t>Okul Müdürü</w:t>
      </w:r>
    </w:p>
    <w:p w14:paraId="32D41F08" w14:textId="77777777" w:rsidR="007473CE" w:rsidRDefault="00000000">
      <w:r>
        <w:rPr>
          <w:lang w:val="tr-TR" w:eastAsia="tr-TR"/>
        </w:rPr>
        <w:br w:type="page"/>
      </w:r>
    </w:p>
    <w:p w14:paraId="0EB737B2" w14:textId="77777777" w:rsidR="007473CE" w:rsidRDefault="00000000">
      <w:pPr>
        <w:spacing w:after="30"/>
        <w:jc w:val="center"/>
      </w:pPr>
      <w:r>
        <w:rPr>
          <w:b/>
          <w:sz w:val="28"/>
          <w:lang w:val="tr-TR" w:eastAsia="tr-TR"/>
        </w:rPr>
        <w:lastRenderedPageBreak/>
        <w:t>GÖKKUŞAĞI İLKOKULU</w:t>
      </w:r>
    </w:p>
    <w:p w14:paraId="25E06D93" w14:textId="77777777" w:rsidR="007473CE" w:rsidRDefault="00000000">
      <w:pPr>
        <w:spacing w:after="30"/>
        <w:jc w:val="center"/>
      </w:pPr>
      <w:r>
        <w:rPr>
          <w:b/>
          <w:sz w:val="24"/>
          <w:lang w:val="tr-TR" w:eastAsia="tr-TR"/>
        </w:rPr>
        <w:t>2026-2027 EĞİTİM ÖĞRETİM YILI</w:t>
      </w:r>
    </w:p>
    <w:p w14:paraId="2DD865F0" w14:textId="77777777" w:rsidR="007473CE" w:rsidRDefault="00000000">
      <w:pPr>
        <w:spacing w:after="100"/>
        <w:jc w:val="center"/>
      </w:pPr>
      <w:r>
        <w:rPr>
          <w:b/>
          <w:sz w:val="24"/>
          <w:lang w:val="tr-TR" w:eastAsia="tr-TR"/>
        </w:rPr>
        <w:t>4/A SINIFI İKİNCİ DÖNEM BAŞI VELİ TOPLANTI TUTANAĞI</w:t>
      </w:r>
    </w:p>
    <w:p w14:paraId="6AC72AAB" w14:textId="77777777" w:rsidR="007956C0" w:rsidRDefault="007956C0">
      <w:pPr>
        <w:spacing w:after="16"/>
        <w:rPr>
          <w:b/>
          <w:lang w:val="tr-TR" w:eastAsia="tr-TR"/>
        </w:rPr>
      </w:pPr>
    </w:p>
    <w:p w14:paraId="61CB713E" w14:textId="35B7E489" w:rsidR="007473CE" w:rsidRDefault="00000000">
      <w:pPr>
        <w:spacing w:after="16"/>
      </w:pPr>
      <w:r>
        <w:rPr>
          <w:b/>
          <w:lang w:val="tr-TR" w:eastAsia="tr-TR"/>
        </w:rPr>
        <w:t xml:space="preserve">Tarih: </w:t>
      </w:r>
      <w:r>
        <w:rPr>
          <w:lang w:val="tr-TR" w:eastAsia="tr-TR"/>
        </w:rPr>
        <w:t>16 Şubat 2027 Salı</w:t>
      </w:r>
    </w:p>
    <w:p w14:paraId="54C4352F" w14:textId="77777777" w:rsidR="007473CE" w:rsidRDefault="00000000">
      <w:pPr>
        <w:spacing w:after="16"/>
      </w:pPr>
      <w:r>
        <w:rPr>
          <w:b/>
          <w:lang w:val="tr-TR" w:eastAsia="tr-TR"/>
        </w:rPr>
        <w:t xml:space="preserve">Saat: </w:t>
      </w:r>
      <w:r>
        <w:rPr>
          <w:lang w:val="tr-TR" w:eastAsia="tr-TR"/>
        </w:rPr>
        <w:t>17.00</w:t>
      </w:r>
    </w:p>
    <w:p w14:paraId="063927DD" w14:textId="77777777" w:rsidR="007473CE" w:rsidRDefault="00000000">
      <w:pPr>
        <w:spacing w:after="16"/>
      </w:pPr>
      <w:r>
        <w:rPr>
          <w:b/>
          <w:lang w:val="tr-TR" w:eastAsia="tr-TR"/>
        </w:rPr>
        <w:t xml:space="preserve">Yer: </w:t>
      </w:r>
      <w:r>
        <w:rPr>
          <w:lang w:val="tr-TR" w:eastAsia="tr-TR"/>
        </w:rPr>
        <w:t>4/A Sınıfı</w:t>
      </w:r>
    </w:p>
    <w:p w14:paraId="59BB1051" w14:textId="77777777" w:rsidR="007473CE" w:rsidRDefault="00000000">
      <w:pPr>
        <w:spacing w:after="16"/>
      </w:pPr>
      <w:r>
        <w:rPr>
          <w:b/>
          <w:lang w:val="tr-TR" w:eastAsia="tr-TR"/>
        </w:rPr>
        <w:t xml:space="preserve">Sınıf: </w:t>
      </w:r>
      <w:r>
        <w:rPr>
          <w:lang w:val="tr-TR" w:eastAsia="tr-TR"/>
        </w:rPr>
        <w:t>4/A</w:t>
      </w:r>
    </w:p>
    <w:p w14:paraId="786DD4C1" w14:textId="77777777" w:rsidR="007473CE" w:rsidRDefault="00000000">
      <w:pPr>
        <w:spacing w:after="16"/>
      </w:pPr>
      <w:r>
        <w:rPr>
          <w:b/>
          <w:lang w:val="tr-TR" w:eastAsia="tr-TR"/>
        </w:rPr>
        <w:t xml:space="preserve">Sınıf Öğretmeni: </w:t>
      </w:r>
      <w:r>
        <w:rPr>
          <w:lang w:val="tr-TR" w:eastAsia="tr-TR"/>
        </w:rPr>
        <w:t>Zeynep YILDIZ</w:t>
      </w:r>
    </w:p>
    <w:p w14:paraId="354F13D0" w14:textId="77777777" w:rsidR="007956C0" w:rsidRDefault="007956C0">
      <w:pPr>
        <w:spacing w:before="70" w:after="40"/>
        <w:jc w:val="both"/>
        <w:rPr>
          <w:b/>
          <w:sz w:val="22"/>
          <w:lang w:val="tr-TR" w:eastAsia="tr-TR"/>
        </w:rPr>
      </w:pPr>
    </w:p>
    <w:p w14:paraId="2887EE72" w14:textId="08EE340A" w:rsidR="007473CE" w:rsidRDefault="00000000">
      <w:pPr>
        <w:spacing w:before="70" w:after="40"/>
        <w:jc w:val="both"/>
      </w:pPr>
      <w:r>
        <w:rPr>
          <w:b/>
          <w:sz w:val="22"/>
          <w:lang w:val="tr-TR" w:eastAsia="tr-TR"/>
        </w:rPr>
        <w:t>GÜNDEM MADDELERİNİN GÖRÜŞÜLMESİ</w:t>
      </w:r>
    </w:p>
    <w:p w14:paraId="01D3487C" w14:textId="77777777" w:rsidR="007473CE" w:rsidRDefault="00000000">
      <w:pPr>
        <w:spacing w:before="70" w:after="40"/>
        <w:jc w:val="both"/>
      </w:pPr>
      <w:r>
        <w:rPr>
          <w:b/>
          <w:sz w:val="22"/>
          <w:lang w:val="tr-TR" w:eastAsia="tr-TR"/>
        </w:rPr>
        <w:t>1. Açılış ve ikinci dönem toplantısının amacı</w:t>
      </w:r>
    </w:p>
    <w:p w14:paraId="219071F3" w14:textId="77777777" w:rsidR="007473CE" w:rsidRDefault="00000000">
      <w:pPr>
        <w:jc w:val="both"/>
      </w:pPr>
      <w:r>
        <w:rPr>
          <w:lang w:val="tr-TR" w:eastAsia="tr-TR"/>
        </w:rPr>
        <w:t>Sınıf öğretmeni Zeynep YILDIZ toplantıyı açtı. İkinci dönem toplantısının amacının ilk dönemde oluşan öğrenme kanıtlarını ve çalışma alışkanlıklarını dikkate alarak öğrencilerin ikinci dönem gelişimini okul-aile iş birliğiyle desteklemek olduğu belirtildi.</w:t>
      </w:r>
    </w:p>
    <w:p w14:paraId="3D7033E6" w14:textId="77777777" w:rsidR="007473CE" w:rsidRDefault="00000000">
      <w:pPr>
        <w:spacing w:before="70" w:after="40"/>
        <w:jc w:val="both"/>
      </w:pPr>
      <w:r>
        <w:rPr>
          <w:b/>
          <w:sz w:val="22"/>
          <w:lang w:val="tr-TR" w:eastAsia="tr-TR"/>
        </w:rPr>
        <w:t>2. Birinci dönem öğrenme sürecinin genel değerlendirilmesi</w:t>
      </w:r>
    </w:p>
    <w:p w14:paraId="1483C703" w14:textId="77777777" w:rsidR="007473CE" w:rsidRDefault="00000000">
      <w:pPr>
        <w:jc w:val="both"/>
      </w:pPr>
      <w:r>
        <w:rPr>
          <w:lang w:val="tr-TR" w:eastAsia="tr-TR"/>
        </w:rPr>
        <w:t>Birinci dönem değerlendirmesinde ilk dönemde Türkçe, matematik, Fen Bilimleri ve Sosyal Bilgilerde gözlenen akademik gelişim ile zaman yönetimi, sorumluluk ve öz düzenleme becerileri; ikinci dönemde ilkokul kazanımlarının sağlamlaştırılması ve ortaokula geçişe dengeli hazırlık ele alındı. Öğrencilerin gelişiminin yalnız sonuçlarla değil öğrenmeye katılım, sorumluluk, iletişim ve öz düzenleme yönleriyle birlikte izlenmesinin önemli olduğu vurgulandı.</w:t>
      </w:r>
    </w:p>
    <w:p w14:paraId="1E768A5F" w14:textId="77777777" w:rsidR="007473CE" w:rsidRDefault="00000000">
      <w:pPr>
        <w:spacing w:before="70" w:after="40"/>
        <w:jc w:val="both"/>
      </w:pPr>
      <w:r>
        <w:rPr>
          <w:b/>
          <w:sz w:val="22"/>
          <w:lang w:val="tr-TR" w:eastAsia="tr-TR"/>
        </w:rPr>
        <w:t>3. Türkçe/okuma-anlama ve anlatım becerilerinde ilk dönemden ikinci döneme hedefler</w:t>
      </w:r>
    </w:p>
    <w:p w14:paraId="44A70E8A" w14:textId="77777777" w:rsidR="007473CE" w:rsidRDefault="00000000">
      <w:pPr>
        <w:jc w:val="both"/>
      </w:pPr>
      <w:r>
        <w:rPr>
          <w:lang w:val="tr-TR" w:eastAsia="tr-TR"/>
        </w:rPr>
        <w:t>Türkçe ve okuma çalışmalarında öğrencilerin yalnız daha fazla metin okuması değil, okuduğunu anlaması, çıkarım yapması, söz varlığını geliştirmesi ve düşüncelerini açık biçimde ifade etmesi hedeflendi. Evde kısa fakat düzenli okuma zamanları oluşturulması, okunan metinler üzerine sohbet edilmesi ve öğrencinin yerine yazılı çalışma yapılmaması önerildi.</w:t>
      </w:r>
    </w:p>
    <w:p w14:paraId="57E5AE88" w14:textId="77777777" w:rsidR="007473CE" w:rsidRDefault="00000000">
      <w:pPr>
        <w:spacing w:before="70" w:after="40"/>
        <w:jc w:val="both"/>
      </w:pPr>
      <w:r>
        <w:rPr>
          <w:b/>
          <w:sz w:val="22"/>
          <w:lang w:val="tr-TR" w:eastAsia="tr-TR"/>
        </w:rPr>
        <w:t>4. Matematiksel düşünme ve problem çözmede ikinci dönem öncelikleri</w:t>
      </w:r>
    </w:p>
    <w:p w14:paraId="21656E8D" w14:textId="77777777" w:rsidR="007473CE" w:rsidRDefault="00000000">
      <w:pPr>
        <w:jc w:val="both"/>
      </w:pPr>
      <w:r>
        <w:rPr>
          <w:lang w:val="tr-TR" w:eastAsia="tr-TR"/>
        </w:rPr>
        <w:t>Matematikte öğrencinin problemi anlaması, çözüm yolunu seçmesi, tahmin etmesi, sonucunu kontrol etmesi ve nasıl düşündüğünü açıklaması üzerinde durulacağı belirtildi. Ailelerin doğrudan cevabı vermek yerine düşündürücü sorularla rehberlik etmesi ve günlük yaşam içindeki matematik fırsatlarını kullanması önerildi.</w:t>
      </w:r>
    </w:p>
    <w:p w14:paraId="4B4ED437" w14:textId="77777777" w:rsidR="007473CE" w:rsidRDefault="00000000">
      <w:pPr>
        <w:spacing w:before="70" w:after="40"/>
        <w:jc w:val="both"/>
      </w:pPr>
      <w:r>
        <w:rPr>
          <w:b/>
          <w:sz w:val="22"/>
          <w:lang w:val="tr-TR" w:eastAsia="tr-TR"/>
        </w:rPr>
        <w:t>5. Derslere katılım, çalışma düzeni, ödev ve sorumlulukların değerlendirilmesi</w:t>
      </w:r>
    </w:p>
    <w:p w14:paraId="2A301647" w14:textId="77777777" w:rsidR="007473CE" w:rsidRDefault="00000000">
      <w:pPr>
        <w:jc w:val="both"/>
      </w:pPr>
      <w:r>
        <w:rPr>
          <w:lang w:val="tr-TR" w:eastAsia="tr-TR"/>
        </w:rPr>
        <w:t>İlk dönemde görev ve materyal takibinde gözlenen durumlar değerlendirildi. İkinci dönemde öğrencinin çantasını hazırlama, ödevini takip etme, çalışma zamanını düzenleme ve başladığı işi tamamlama sorumluluğunu sınıf düzeyine uygun ölçüde daha fazla üstlenmesi gerektiği belirtildi.</w:t>
      </w:r>
    </w:p>
    <w:p w14:paraId="11D36289" w14:textId="77777777" w:rsidR="007473CE" w:rsidRDefault="00000000">
      <w:pPr>
        <w:spacing w:before="70" w:after="40"/>
        <w:jc w:val="both"/>
      </w:pPr>
      <w:r>
        <w:rPr>
          <w:b/>
          <w:sz w:val="22"/>
          <w:lang w:val="tr-TR" w:eastAsia="tr-TR"/>
        </w:rPr>
        <w:t>6. Birinci dönem öğrenme kanıtları ve ikinci dönem gelişim hedefleri</w:t>
      </w:r>
    </w:p>
    <w:p w14:paraId="7577D2D8" w14:textId="77777777" w:rsidR="007473CE" w:rsidRDefault="00000000">
      <w:pPr>
        <w:jc w:val="both"/>
      </w:pPr>
      <w:r>
        <w:rPr>
          <w:lang w:val="tr-TR" w:eastAsia="tr-TR"/>
        </w:rPr>
        <w:t>Birinci dönemde gözlem, öğrenci ürünleri, sınıf içi çalışmalar, performanslar ve diğer öğrenme kanıtlarından elde edilen bilgiler doğrultusunda ikinci dönem hedeflerinin belirleneceği açıklandı. Geri bildirimin öğrenciyi başka çocuklarla karşılaştırmak yerine kendi gelişimini görmesine yardımcı olacak biçimde verilmesi gerektiği vurgulandı.</w:t>
      </w:r>
    </w:p>
    <w:p w14:paraId="10E0A7B3" w14:textId="77777777" w:rsidR="007473CE" w:rsidRDefault="00000000">
      <w:pPr>
        <w:spacing w:before="70" w:after="40"/>
        <w:jc w:val="both"/>
      </w:pPr>
      <w:r>
        <w:rPr>
          <w:b/>
          <w:sz w:val="22"/>
          <w:lang w:val="tr-TR" w:eastAsia="tr-TR"/>
        </w:rPr>
        <w:t>7. Bireysel farklılıklar, destekleme ve zenginleştirme uygulamaları</w:t>
      </w:r>
    </w:p>
    <w:p w14:paraId="158E41FD" w14:textId="77777777" w:rsidR="007473CE" w:rsidRDefault="00000000">
      <w:pPr>
        <w:jc w:val="both"/>
      </w:pPr>
      <w:r>
        <w:rPr>
          <w:lang w:val="tr-TR" w:eastAsia="tr-TR"/>
        </w:rPr>
        <w:t>Her öğrencinin hazırbulunuşluğu, öğrenme hızı ve ilgisinin farklı olabileceği; ikinci dönemde gerektiğinde ek modelleme, basamaklandırma, tekrar ve geri bildirimle destekleme; araştırma, üretim ve açık uçlu görevlerle zenginleştirme yapılacağı belirtildi. Ailelerden çocukları birbirleriyle kıyaslamamaları istendi.</w:t>
      </w:r>
    </w:p>
    <w:p w14:paraId="0D865716" w14:textId="77777777" w:rsidR="007473CE" w:rsidRDefault="00000000">
      <w:pPr>
        <w:spacing w:before="70" w:after="40"/>
        <w:jc w:val="both"/>
      </w:pPr>
      <w:r>
        <w:rPr>
          <w:b/>
          <w:sz w:val="22"/>
          <w:lang w:val="tr-TR" w:eastAsia="tr-TR"/>
        </w:rPr>
        <w:t>8. Sosyal-duygusal gelişim, değerler ve sınıf iklimi</w:t>
      </w:r>
    </w:p>
    <w:p w14:paraId="75C7A81A" w14:textId="77777777" w:rsidR="007473CE" w:rsidRDefault="00000000">
      <w:pPr>
        <w:jc w:val="both"/>
      </w:pPr>
      <w:r>
        <w:rPr>
          <w:lang w:val="tr-TR" w:eastAsia="tr-TR"/>
        </w:rPr>
        <w:t>Saygı, sorumluluk, dürüstlük, adalet, yardımlaşma ve merhamet gibi değerlerin sınıf içindeki gerçek davranışlara yansıtılmasının önem taşıdığı ifade edildi. Akran ilişkilerinde öğrencilerin kendi sorunlarını uygun iletişim yollarıyla çözmelerine rehberlik edilmesi, ancak yetişkinlerin gerekli güvenlik durumlarında zamanında müdahale etmesi gerektiği belirtildi.</w:t>
      </w:r>
    </w:p>
    <w:p w14:paraId="0788E7BB" w14:textId="77777777" w:rsidR="007473CE" w:rsidRDefault="00000000">
      <w:pPr>
        <w:spacing w:before="70" w:after="40"/>
        <w:jc w:val="both"/>
      </w:pPr>
      <w:r>
        <w:rPr>
          <w:b/>
          <w:sz w:val="22"/>
          <w:lang w:val="tr-TR" w:eastAsia="tr-TR"/>
        </w:rPr>
        <w:t>9. Devam, sağlık, beslenme, uyku ve okul düzeni</w:t>
      </w:r>
    </w:p>
    <w:p w14:paraId="2A2EB532" w14:textId="77777777" w:rsidR="007473CE" w:rsidRDefault="00000000">
      <w:pPr>
        <w:jc w:val="both"/>
      </w:pPr>
      <w:r>
        <w:rPr>
          <w:lang w:val="tr-TR" w:eastAsia="tr-TR"/>
        </w:rPr>
        <w:t>Düzenli devam, zamanında okula geliş, yeterli uyku, dengeli beslenme ve kişisel hijyenin ikinci dönemde de öğrenme sürekliliği için önemli olduğu hatırlatıldı. Sağlıkla ilgili okulun bilmesi gereken durumların zamanında öğretmen ve yönetime bildirilmesi istendi.</w:t>
      </w:r>
    </w:p>
    <w:p w14:paraId="5CEA04D9" w14:textId="77777777" w:rsidR="007473CE" w:rsidRDefault="00000000">
      <w:pPr>
        <w:spacing w:before="70" w:after="40"/>
        <w:jc w:val="both"/>
      </w:pPr>
      <w:r>
        <w:rPr>
          <w:b/>
          <w:sz w:val="22"/>
          <w:lang w:val="tr-TR" w:eastAsia="tr-TR"/>
        </w:rPr>
        <w:t>10. Okul-aile iletişiminin ikinci dönemde sürdürülmesi</w:t>
      </w:r>
    </w:p>
    <w:p w14:paraId="18C8CFD4" w14:textId="77777777" w:rsidR="007473CE" w:rsidRDefault="00000000">
      <w:pPr>
        <w:jc w:val="both"/>
      </w:pPr>
      <w:r>
        <w:rPr>
          <w:lang w:val="tr-TR" w:eastAsia="tr-TR"/>
        </w:rPr>
        <w:t>Okul-aile iletişiminde bireysel öğrenci konularının uygun görüşme zamanlarında doğrudan öğretmenle ele alınması; toplu mesajlaşma ortamlarında öğrenci karşılaştırması, söylenti veya kişisel bilgi paylaşımından kaçınılması gerektiği belirtildi. İletişimin yalnız sorun olduğunda değil olumlu gelişimi paylaşmak için de sürdürülmesi benimsendi.</w:t>
      </w:r>
    </w:p>
    <w:p w14:paraId="6AD9A711" w14:textId="77777777" w:rsidR="007473CE" w:rsidRDefault="00000000">
      <w:pPr>
        <w:spacing w:before="70" w:after="40"/>
        <w:jc w:val="both"/>
      </w:pPr>
      <w:r>
        <w:rPr>
          <w:b/>
          <w:sz w:val="22"/>
          <w:lang w:val="tr-TR" w:eastAsia="tr-TR"/>
        </w:rPr>
        <w:lastRenderedPageBreak/>
        <w:t>11. Dijital güvenlik, ekran dengesi ve öğrenci mahremiyeti</w:t>
      </w:r>
    </w:p>
    <w:p w14:paraId="3AEB3A13" w14:textId="77777777" w:rsidR="007473CE" w:rsidRDefault="00000000">
      <w:pPr>
        <w:jc w:val="both"/>
      </w:pPr>
      <w:r>
        <w:rPr>
          <w:lang w:val="tr-TR" w:eastAsia="tr-TR"/>
        </w:rPr>
        <w:t>Dijital içeriklerin yaşa uygun ve amaçlı kullanılması; ekran süresinin uyku, hareket, kitap, oyun ve yüz yüze iletişimin önüne geçmemesi gerektiği belirtildi. Öğrenci fotoğrafı, videosu, başarı bilgisi ve diğer kişisel verilerin izinsiz paylaşılmaması konusunda ailelerin dikkatli olması istendi.</w:t>
      </w:r>
    </w:p>
    <w:p w14:paraId="6D1FD154" w14:textId="77777777" w:rsidR="007473CE" w:rsidRDefault="00000000">
      <w:pPr>
        <w:spacing w:before="70" w:after="40"/>
        <w:jc w:val="both"/>
      </w:pPr>
      <w:r>
        <w:rPr>
          <w:b/>
          <w:sz w:val="22"/>
          <w:lang w:val="tr-TR" w:eastAsia="tr-TR"/>
        </w:rPr>
        <w:t>12. İkinci dönemde öğrencinin bağımsız öğrenme sorumluluğunun artırılması</w:t>
      </w:r>
    </w:p>
    <w:p w14:paraId="78AE68F7" w14:textId="77777777" w:rsidR="007473CE" w:rsidRDefault="00000000">
      <w:pPr>
        <w:jc w:val="both"/>
      </w:pPr>
      <w:r>
        <w:rPr>
          <w:lang w:val="tr-TR" w:eastAsia="tr-TR"/>
        </w:rPr>
        <w:t>İkinci dönemde öğrencilerin kendi öğrenme sorumluluğunu daha fazla üstlenmesi hedeflendi. Ailelerin sürekli hatırlatan veya öğrencinin yerine yapan bir tutum yerine, planlama yapmasına, eksiklerini fark etmesine ve çözüm üretmesine rehberlik etmesi önerildi.</w:t>
      </w:r>
    </w:p>
    <w:p w14:paraId="55FDC9D5" w14:textId="77777777" w:rsidR="007473CE" w:rsidRDefault="00000000">
      <w:pPr>
        <w:spacing w:before="70" w:after="40"/>
        <w:jc w:val="both"/>
      </w:pPr>
      <w:r>
        <w:rPr>
          <w:b/>
          <w:sz w:val="22"/>
          <w:lang w:val="tr-TR" w:eastAsia="tr-TR"/>
        </w:rPr>
        <w:t>13. Ortaokula geçiş hazırlığının kaygı oluşturmadan yürütülmesi</w:t>
      </w:r>
    </w:p>
    <w:p w14:paraId="0434E532" w14:textId="77777777" w:rsidR="007473CE" w:rsidRDefault="00000000">
      <w:pPr>
        <w:jc w:val="both"/>
      </w:pPr>
      <w:r>
        <w:rPr>
          <w:lang w:val="tr-TR" w:eastAsia="tr-TR"/>
        </w:rPr>
        <w:t>Ortaokula hazırlıkta öğrencinin farklı ders ve öğretmenlerle çalışma, zamanı planlama, ders araçlarını takip etme, gerektiğinde yardım isteme ve kendi sorumluluğunu üstlenme becerilerinin geliştirilmesi gerektiği belirtildi. Geçişin korku veya sınav baskısı oluşturan bir söylemle ele alınmaması istendi.</w:t>
      </w:r>
    </w:p>
    <w:p w14:paraId="7C496974" w14:textId="77777777" w:rsidR="007473CE" w:rsidRDefault="00000000">
      <w:pPr>
        <w:spacing w:before="70" w:after="40"/>
        <w:jc w:val="both"/>
      </w:pPr>
      <w:r>
        <w:rPr>
          <w:b/>
          <w:sz w:val="22"/>
          <w:lang w:val="tr-TR" w:eastAsia="tr-TR"/>
        </w:rPr>
        <w:t>14. Dilek, öneriler ve kapanış</w:t>
      </w:r>
    </w:p>
    <w:p w14:paraId="275F937C" w14:textId="77777777" w:rsidR="007473CE" w:rsidRDefault="00000000">
      <w:pPr>
        <w:jc w:val="both"/>
      </w:pPr>
      <w:r>
        <w:rPr>
          <w:lang w:val="tr-TR" w:eastAsia="tr-TR"/>
        </w:rPr>
        <w:t>Velilerin görüş ve önerileri dinlendi. İkinci dönemde öğrencilerin ilk dönemdeki gelişimlerinin üzerine koyabilmeleri için okul ve ailenin tutarlı, destekleyici ve öğrencinin bağımsızlaşmasına fırsat veren bir yaklaşım sürdürmesi konusunda ortak görüş oluştu.</w:t>
      </w:r>
    </w:p>
    <w:p w14:paraId="18A9B7C4" w14:textId="77777777" w:rsidR="007473CE" w:rsidRDefault="00000000">
      <w:r>
        <w:rPr>
          <w:lang w:val="tr-TR" w:eastAsia="tr-TR"/>
        </w:rPr>
        <w:br w:type="page"/>
      </w:r>
    </w:p>
    <w:p w14:paraId="41FBAB20" w14:textId="77777777" w:rsidR="007473CE" w:rsidRDefault="00000000">
      <w:pPr>
        <w:spacing w:after="30"/>
        <w:jc w:val="center"/>
      </w:pPr>
      <w:r>
        <w:rPr>
          <w:b/>
          <w:sz w:val="28"/>
          <w:lang w:val="tr-TR" w:eastAsia="tr-TR"/>
        </w:rPr>
        <w:lastRenderedPageBreak/>
        <w:t>GÖKKUŞAĞI İLKOKULU</w:t>
      </w:r>
    </w:p>
    <w:p w14:paraId="6EE0CB0E" w14:textId="77777777" w:rsidR="007473CE" w:rsidRDefault="00000000">
      <w:pPr>
        <w:spacing w:after="30"/>
        <w:jc w:val="center"/>
      </w:pPr>
      <w:r>
        <w:rPr>
          <w:b/>
          <w:sz w:val="24"/>
          <w:lang w:val="tr-TR" w:eastAsia="tr-TR"/>
        </w:rPr>
        <w:t>2026-2027 EĞİTİM ÖĞRETİM YILI</w:t>
      </w:r>
    </w:p>
    <w:p w14:paraId="40DACF86" w14:textId="77777777" w:rsidR="007473CE" w:rsidRDefault="00000000">
      <w:pPr>
        <w:spacing w:after="100"/>
        <w:jc w:val="center"/>
      </w:pPr>
      <w:r>
        <w:rPr>
          <w:b/>
          <w:sz w:val="24"/>
          <w:lang w:val="tr-TR" w:eastAsia="tr-TR"/>
        </w:rPr>
        <w:t>4/A SINIFI İKİNCİ DÖNEM BAŞI VELİ TOPLANTISINDA ALINAN KARARLAR</w:t>
      </w:r>
    </w:p>
    <w:p w14:paraId="25580FD6" w14:textId="77777777" w:rsidR="007473CE" w:rsidRDefault="00000000">
      <w:pPr>
        <w:spacing w:after="25"/>
        <w:jc w:val="both"/>
      </w:pPr>
      <w:r>
        <w:rPr>
          <w:lang w:val="tr-TR" w:eastAsia="tr-TR"/>
        </w:rPr>
        <w:t>1. İkinci dönem planlamasında birinci dönem öğrenme kanıtlarının ve öğrenci ihtiyaçlarının dikkate alınmasına,</w:t>
      </w:r>
    </w:p>
    <w:p w14:paraId="3E645B82" w14:textId="77777777" w:rsidR="007473CE" w:rsidRDefault="00000000">
      <w:pPr>
        <w:spacing w:after="25"/>
        <w:jc w:val="both"/>
      </w:pPr>
      <w:r>
        <w:rPr>
          <w:lang w:val="tr-TR" w:eastAsia="tr-TR"/>
        </w:rPr>
        <w:t>2. Öğrencilerin başka çocuklarla karşılaştırılmamasına ve gelişimlerinin kendi önceki performanslarıyla birlikte değerlendirilmesine,</w:t>
      </w:r>
    </w:p>
    <w:p w14:paraId="2B17711B" w14:textId="77777777" w:rsidR="007473CE" w:rsidRDefault="00000000">
      <w:pPr>
        <w:spacing w:after="25"/>
        <w:jc w:val="both"/>
      </w:pPr>
      <w:r>
        <w:rPr>
          <w:lang w:val="tr-TR" w:eastAsia="tr-TR"/>
        </w:rPr>
        <w:t>3. Okuma-anlama ve anlatım becerilerinin evde kısa, düzenli ve baskısız çalışmalarla desteklenmesine,</w:t>
      </w:r>
    </w:p>
    <w:p w14:paraId="3D5ADB58" w14:textId="77777777" w:rsidR="007473CE" w:rsidRDefault="00000000">
      <w:pPr>
        <w:spacing w:after="25"/>
        <w:jc w:val="both"/>
      </w:pPr>
      <w:r>
        <w:rPr>
          <w:lang w:val="tr-TR" w:eastAsia="tr-TR"/>
        </w:rPr>
        <w:t>4. Matematikte hazır cevabı vermek yerine öğrencinin düşünme ve problem çözme sürecine rehberlik edilmesine,</w:t>
      </w:r>
    </w:p>
    <w:p w14:paraId="619DA432" w14:textId="77777777" w:rsidR="007473CE" w:rsidRDefault="00000000">
      <w:pPr>
        <w:spacing w:after="25"/>
        <w:jc w:val="both"/>
      </w:pPr>
      <w:r>
        <w:rPr>
          <w:lang w:val="tr-TR" w:eastAsia="tr-TR"/>
        </w:rPr>
        <w:t>5. Ödevlerin öğrenci tarafından yapılmasına; ailelerin uygun çalışma ortamı ve düzen oluşturarak destek vermesine,</w:t>
      </w:r>
    </w:p>
    <w:p w14:paraId="77B0FB36" w14:textId="77777777" w:rsidR="007473CE" w:rsidRDefault="00000000">
      <w:pPr>
        <w:spacing w:after="25"/>
        <w:jc w:val="both"/>
      </w:pPr>
      <w:r>
        <w:rPr>
          <w:lang w:val="tr-TR" w:eastAsia="tr-TR"/>
        </w:rPr>
        <w:t>6. Görev, zaman ve materyal takibi sorumluluğunun öğrencinin yaşına uygun biçimde artırılmasına,</w:t>
      </w:r>
    </w:p>
    <w:p w14:paraId="5BA239C8" w14:textId="77777777" w:rsidR="007473CE" w:rsidRDefault="00000000">
      <w:pPr>
        <w:spacing w:after="25"/>
        <w:jc w:val="both"/>
      </w:pPr>
      <w:r>
        <w:rPr>
          <w:lang w:val="tr-TR" w:eastAsia="tr-TR"/>
        </w:rPr>
        <w:t>7. Destek veya zenginleştirme ihtiyacında öğretmen-aile iş birliğinin sürdürülmesine,</w:t>
      </w:r>
    </w:p>
    <w:p w14:paraId="798F8E89" w14:textId="77777777" w:rsidR="007473CE" w:rsidRDefault="00000000">
      <w:pPr>
        <w:spacing w:after="25"/>
        <w:jc w:val="both"/>
      </w:pPr>
      <w:r>
        <w:rPr>
          <w:lang w:val="tr-TR" w:eastAsia="tr-TR"/>
        </w:rPr>
        <w:t>8. Düzenli devam, uyku, beslenme, hijyen ve okul düzenine ilişkin olumlu alışkanlıkların korunmasına,</w:t>
      </w:r>
    </w:p>
    <w:p w14:paraId="135C18A8" w14:textId="77777777" w:rsidR="007473CE" w:rsidRDefault="00000000">
      <w:pPr>
        <w:spacing w:after="25"/>
        <w:jc w:val="both"/>
      </w:pPr>
      <w:r>
        <w:rPr>
          <w:lang w:val="tr-TR" w:eastAsia="tr-TR"/>
        </w:rPr>
        <w:t>9. Dijital güvenlik, ekran dengesi ve öğrenci mahremiyeti konusunda ortak tutum sürdürülmesine,</w:t>
      </w:r>
    </w:p>
    <w:p w14:paraId="4F2A944F" w14:textId="77777777" w:rsidR="007473CE" w:rsidRDefault="00000000">
      <w:pPr>
        <w:spacing w:after="25"/>
        <w:jc w:val="both"/>
      </w:pPr>
      <w:r>
        <w:rPr>
          <w:lang w:val="tr-TR" w:eastAsia="tr-TR"/>
        </w:rPr>
        <w:t>10. Ortaokula geçiş hazırlığının öz düzenleme, zaman yönetimi, görev ve materyal takibi ile öz güveni destekleyecek biçimde yürütülmesine karar verilmiştir.</w:t>
      </w:r>
    </w:p>
    <w:p w14:paraId="660D6C52" w14:textId="77777777" w:rsidR="007956C0" w:rsidRDefault="007956C0">
      <w:pPr>
        <w:spacing w:before="140"/>
        <w:jc w:val="center"/>
        <w:rPr>
          <w:b/>
          <w:lang w:val="tr-TR" w:eastAsia="tr-TR"/>
        </w:rPr>
      </w:pPr>
    </w:p>
    <w:p w14:paraId="4D50E30E" w14:textId="77777777" w:rsidR="007956C0" w:rsidRDefault="007956C0">
      <w:pPr>
        <w:spacing w:before="140"/>
        <w:jc w:val="center"/>
        <w:rPr>
          <w:b/>
          <w:lang w:val="tr-TR" w:eastAsia="tr-TR"/>
        </w:rPr>
      </w:pPr>
    </w:p>
    <w:p w14:paraId="7058BE21" w14:textId="77777777" w:rsidR="007956C0" w:rsidRDefault="007956C0">
      <w:pPr>
        <w:spacing w:before="140"/>
        <w:jc w:val="center"/>
        <w:rPr>
          <w:b/>
          <w:lang w:val="tr-TR" w:eastAsia="tr-TR"/>
        </w:rPr>
      </w:pPr>
    </w:p>
    <w:p w14:paraId="15365009" w14:textId="77777777" w:rsidR="007956C0" w:rsidRDefault="007956C0">
      <w:pPr>
        <w:spacing w:before="140"/>
        <w:jc w:val="center"/>
        <w:rPr>
          <w:b/>
          <w:lang w:val="tr-TR" w:eastAsia="tr-TR"/>
        </w:rPr>
      </w:pPr>
    </w:p>
    <w:p w14:paraId="76E8AFBC" w14:textId="77777777" w:rsidR="007956C0" w:rsidRDefault="007956C0">
      <w:pPr>
        <w:spacing w:before="140"/>
        <w:jc w:val="center"/>
        <w:rPr>
          <w:b/>
          <w:lang w:val="tr-TR" w:eastAsia="tr-TR"/>
        </w:rPr>
      </w:pPr>
    </w:p>
    <w:p w14:paraId="4C114837" w14:textId="77777777" w:rsidR="007956C0" w:rsidRDefault="007956C0">
      <w:pPr>
        <w:spacing w:before="140"/>
        <w:jc w:val="center"/>
        <w:rPr>
          <w:b/>
          <w:lang w:val="tr-TR" w:eastAsia="tr-TR"/>
        </w:rPr>
      </w:pPr>
    </w:p>
    <w:p w14:paraId="47FEC131" w14:textId="77777777" w:rsidR="007956C0" w:rsidRDefault="007956C0">
      <w:pPr>
        <w:spacing w:before="140"/>
        <w:jc w:val="center"/>
        <w:rPr>
          <w:b/>
          <w:lang w:val="tr-TR" w:eastAsia="tr-TR"/>
        </w:rPr>
      </w:pPr>
    </w:p>
    <w:p w14:paraId="0C7D0D28" w14:textId="77777777" w:rsidR="007956C0" w:rsidRDefault="007956C0">
      <w:pPr>
        <w:spacing w:before="140"/>
        <w:jc w:val="center"/>
        <w:rPr>
          <w:b/>
          <w:lang w:val="tr-TR" w:eastAsia="tr-TR"/>
        </w:rPr>
      </w:pPr>
    </w:p>
    <w:p w14:paraId="0CA70AE9" w14:textId="77777777" w:rsidR="007956C0" w:rsidRDefault="007956C0">
      <w:pPr>
        <w:spacing w:before="140"/>
        <w:jc w:val="center"/>
        <w:rPr>
          <w:b/>
          <w:lang w:val="tr-TR" w:eastAsia="tr-TR"/>
        </w:rPr>
      </w:pPr>
    </w:p>
    <w:p w14:paraId="4235AFA3" w14:textId="77777777" w:rsidR="007956C0" w:rsidRDefault="007956C0">
      <w:pPr>
        <w:spacing w:before="140"/>
        <w:jc w:val="center"/>
        <w:rPr>
          <w:b/>
          <w:lang w:val="tr-TR" w:eastAsia="tr-TR"/>
        </w:rPr>
      </w:pPr>
    </w:p>
    <w:p w14:paraId="2CA8BD59" w14:textId="77777777" w:rsidR="007956C0" w:rsidRDefault="007956C0">
      <w:pPr>
        <w:spacing w:before="140"/>
        <w:jc w:val="center"/>
        <w:rPr>
          <w:b/>
          <w:lang w:val="tr-TR" w:eastAsia="tr-TR"/>
        </w:rPr>
      </w:pPr>
    </w:p>
    <w:p w14:paraId="2F888C24" w14:textId="209FC72D" w:rsidR="007473CE" w:rsidRDefault="00000000">
      <w:pPr>
        <w:spacing w:before="140"/>
        <w:jc w:val="center"/>
      </w:pPr>
      <w:r>
        <w:rPr>
          <w:b/>
          <w:lang w:val="tr-TR" w:eastAsia="tr-TR"/>
        </w:rPr>
        <w:t>Zeynep YILDIZ</w:t>
      </w:r>
      <w:r>
        <w:rPr>
          <w:b/>
          <w:lang w:val="tr-TR" w:eastAsia="tr-TR"/>
        </w:rPr>
        <w:br/>
        <w:t>Sınıf Öğretmeni</w:t>
      </w:r>
    </w:p>
    <w:p w14:paraId="24751B12" w14:textId="77777777" w:rsidR="007473CE" w:rsidRDefault="00000000">
      <w:r>
        <w:rPr>
          <w:lang w:val="tr-TR" w:eastAsia="tr-TR"/>
        </w:rPr>
        <w:br w:type="page"/>
      </w:r>
    </w:p>
    <w:p w14:paraId="3B9C3AC9" w14:textId="77777777" w:rsidR="007473CE" w:rsidRDefault="00000000">
      <w:pPr>
        <w:spacing w:after="30"/>
        <w:jc w:val="center"/>
      </w:pPr>
      <w:r>
        <w:rPr>
          <w:b/>
          <w:sz w:val="28"/>
          <w:lang w:val="tr-TR" w:eastAsia="tr-TR"/>
        </w:rPr>
        <w:lastRenderedPageBreak/>
        <w:t>GÖKKUŞAĞI İLKOKULU</w:t>
      </w:r>
    </w:p>
    <w:p w14:paraId="7388022A" w14:textId="77777777" w:rsidR="007473CE" w:rsidRDefault="00000000">
      <w:pPr>
        <w:spacing w:after="30"/>
        <w:jc w:val="center"/>
      </w:pPr>
      <w:r>
        <w:rPr>
          <w:b/>
          <w:sz w:val="24"/>
          <w:lang w:val="tr-TR" w:eastAsia="tr-TR"/>
        </w:rPr>
        <w:t>2026-2027 EĞİTİM ÖĞRETİM YILI</w:t>
      </w:r>
    </w:p>
    <w:p w14:paraId="43C7FA98" w14:textId="77777777" w:rsidR="007473CE" w:rsidRDefault="00000000">
      <w:pPr>
        <w:spacing w:after="100"/>
        <w:jc w:val="center"/>
      </w:pPr>
      <w:r>
        <w:rPr>
          <w:b/>
          <w:sz w:val="24"/>
          <w:lang w:val="tr-TR" w:eastAsia="tr-TR"/>
        </w:rPr>
        <w:t>4/A SINIFI İKİNCİ DÖNEM BAŞI VELİ TOPLANTISI KATILIM ÇİZELGESİ</w:t>
      </w:r>
    </w:p>
    <w:p w14:paraId="69E58470" w14:textId="77777777" w:rsidR="007473CE" w:rsidRDefault="00000000">
      <w:pPr>
        <w:spacing w:after="100"/>
        <w:jc w:val="center"/>
      </w:pPr>
      <w:r>
        <w:rPr>
          <w:b/>
          <w:lang w:val="tr-TR" w:eastAsia="tr-TR"/>
        </w:rPr>
        <w:t>Tarih: 16 Şubat 2027 Salı    Saat: 17.00    Yer: 4/A Sınıfı</w:t>
      </w:r>
    </w:p>
    <w:tbl>
      <w:tblPr>
        <w:tblW w:w="0" w:type="auto"/>
        <w:jc w:val="center"/>
        <w:tblLook w:val="04A0" w:firstRow="1" w:lastRow="0" w:firstColumn="1" w:lastColumn="0" w:noHBand="0" w:noVBand="1"/>
      </w:tblPr>
      <w:tblGrid>
        <w:gridCol w:w="2564"/>
        <w:gridCol w:w="2564"/>
        <w:gridCol w:w="2564"/>
        <w:gridCol w:w="2564"/>
      </w:tblGrid>
      <w:tr w:rsidR="007473CE" w:rsidRPr="007956C0" w14:paraId="07252030" w14:textId="77777777">
        <w:trPr>
          <w:jc w:val="center"/>
        </w:trPr>
        <w:tc>
          <w:tcPr>
            <w:tcW w:w="2564" w:type="dxa"/>
            <w:shd w:val="clear" w:color="auto" w:fill="E7E7E7"/>
          </w:tcPr>
          <w:p w14:paraId="2516BA1F" w14:textId="77777777" w:rsidR="007473CE" w:rsidRPr="007956C0" w:rsidRDefault="00000000">
            <w:pPr>
              <w:jc w:val="center"/>
              <w:rPr>
                <w:sz w:val="24"/>
                <w:szCs w:val="28"/>
              </w:rPr>
            </w:pPr>
            <w:r w:rsidRPr="007956C0">
              <w:rPr>
                <w:b/>
                <w:sz w:val="24"/>
                <w:szCs w:val="28"/>
              </w:rPr>
              <w:t>Sıra</w:t>
            </w:r>
          </w:p>
        </w:tc>
        <w:tc>
          <w:tcPr>
            <w:tcW w:w="2564" w:type="dxa"/>
            <w:shd w:val="clear" w:color="auto" w:fill="E7E7E7"/>
          </w:tcPr>
          <w:p w14:paraId="73EEED48" w14:textId="77777777" w:rsidR="007473CE" w:rsidRPr="007956C0" w:rsidRDefault="00000000">
            <w:pPr>
              <w:jc w:val="center"/>
              <w:rPr>
                <w:sz w:val="24"/>
                <w:szCs w:val="28"/>
              </w:rPr>
            </w:pPr>
            <w:r w:rsidRPr="007956C0">
              <w:rPr>
                <w:b/>
                <w:sz w:val="24"/>
                <w:szCs w:val="28"/>
              </w:rPr>
              <w:t>Veli Adı Soyadı</w:t>
            </w:r>
          </w:p>
        </w:tc>
        <w:tc>
          <w:tcPr>
            <w:tcW w:w="2564" w:type="dxa"/>
            <w:shd w:val="clear" w:color="auto" w:fill="E7E7E7"/>
          </w:tcPr>
          <w:p w14:paraId="3011E1F0" w14:textId="77777777" w:rsidR="007473CE" w:rsidRPr="007956C0" w:rsidRDefault="00000000">
            <w:pPr>
              <w:jc w:val="center"/>
              <w:rPr>
                <w:sz w:val="24"/>
                <w:szCs w:val="28"/>
              </w:rPr>
            </w:pPr>
            <w:r w:rsidRPr="007956C0">
              <w:rPr>
                <w:b/>
                <w:sz w:val="24"/>
                <w:szCs w:val="28"/>
              </w:rPr>
              <w:t>Öğrenci Adı Soyadı</w:t>
            </w:r>
          </w:p>
        </w:tc>
        <w:tc>
          <w:tcPr>
            <w:tcW w:w="2564" w:type="dxa"/>
            <w:shd w:val="clear" w:color="auto" w:fill="E7E7E7"/>
          </w:tcPr>
          <w:p w14:paraId="3915748D" w14:textId="77777777" w:rsidR="007473CE" w:rsidRPr="007956C0" w:rsidRDefault="00000000">
            <w:pPr>
              <w:jc w:val="center"/>
              <w:rPr>
                <w:sz w:val="24"/>
                <w:szCs w:val="28"/>
              </w:rPr>
            </w:pPr>
            <w:r w:rsidRPr="007956C0">
              <w:rPr>
                <w:b/>
                <w:sz w:val="24"/>
                <w:szCs w:val="28"/>
              </w:rPr>
              <w:t>İmza</w:t>
            </w:r>
          </w:p>
        </w:tc>
      </w:tr>
      <w:tr w:rsidR="007473CE" w:rsidRPr="007956C0" w14:paraId="2867626A" w14:textId="77777777">
        <w:trPr>
          <w:jc w:val="center"/>
        </w:trPr>
        <w:tc>
          <w:tcPr>
            <w:tcW w:w="2564" w:type="dxa"/>
            <w:vAlign w:val="center"/>
          </w:tcPr>
          <w:p w14:paraId="3650988C" w14:textId="77777777" w:rsidR="007473CE" w:rsidRPr="007956C0" w:rsidRDefault="00000000">
            <w:pPr>
              <w:spacing w:after="0"/>
              <w:jc w:val="center"/>
              <w:rPr>
                <w:sz w:val="24"/>
                <w:szCs w:val="28"/>
              </w:rPr>
            </w:pPr>
            <w:r w:rsidRPr="007956C0">
              <w:rPr>
                <w:sz w:val="24"/>
                <w:szCs w:val="28"/>
              </w:rPr>
              <w:t>1</w:t>
            </w:r>
          </w:p>
        </w:tc>
        <w:tc>
          <w:tcPr>
            <w:tcW w:w="2564" w:type="dxa"/>
            <w:vAlign w:val="center"/>
          </w:tcPr>
          <w:p w14:paraId="4CF8F4CC" w14:textId="77777777" w:rsidR="007473CE" w:rsidRPr="007956C0" w:rsidRDefault="007473CE">
            <w:pPr>
              <w:spacing w:after="0"/>
              <w:rPr>
                <w:sz w:val="24"/>
                <w:szCs w:val="28"/>
              </w:rPr>
            </w:pPr>
          </w:p>
        </w:tc>
        <w:tc>
          <w:tcPr>
            <w:tcW w:w="2564" w:type="dxa"/>
            <w:vAlign w:val="center"/>
          </w:tcPr>
          <w:p w14:paraId="05D409F5" w14:textId="77777777" w:rsidR="007473CE" w:rsidRPr="007956C0" w:rsidRDefault="007473CE">
            <w:pPr>
              <w:spacing w:after="0"/>
              <w:rPr>
                <w:sz w:val="24"/>
                <w:szCs w:val="28"/>
              </w:rPr>
            </w:pPr>
          </w:p>
        </w:tc>
        <w:tc>
          <w:tcPr>
            <w:tcW w:w="2564" w:type="dxa"/>
            <w:vAlign w:val="center"/>
          </w:tcPr>
          <w:p w14:paraId="328EB94C" w14:textId="77777777" w:rsidR="007473CE" w:rsidRPr="007956C0" w:rsidRDefault="007473CE">
            <w:pPr>
              <w:spacing w:after="0"/>
              <w:jc w:val="center"/>
              <w:rPr>
                <w:sz w:val="24"/>
                <w:szCs w:val="28"/>
              </w:rPr>
            </w:pPr>
          </w:p>
        </w:tc>
      </w:tr>
      <w:tr w:rsidR="007473CE" w:rsidRPr="007956C0" w14:paraId="34DB6F7E" w14:textId="77777777">
        <w:trPr>
          <w:jc w:val="center"/>
        </w:trPr>
        <w:tc>
          <w:tcPr>
            <w:tcW w:w="2564" w:type="dxa"/>
            <w:vAlign w:val="center"/>
          </w:tcPr>
          <w:p w14:paraId="21375321" w14:textId="77777777" w:rsidR="007473CE" w:rsidRPr="007956C0" w:rsidRDefault="00000000">
            <w:pPr>
              <w:spacing w:after="0"/>
              <w:jc w:val="center"/>
              <w:rPr>
                <w:sz w:val="24"/>
                <w:szCs w:val="28"/>
              </w:rPr>
            </w:pPr>
            <w:r w:rsidRPr="007956C0">
              <w:rPr>
                <w:sz w:val="24"/>
                <w:szCs w:val="28"/>
              </w:rPr>
              <w:t>2</w:t>
            </w:r>
          </w:p>
        </w:tc>
        <w:tc>
          <w:tcPr>
            <w:tcW w:w="2564" w:type="dxa"/>
            <w:vAlign w:val="center"/>
          </w:tcPr>
          <w:p w14:paraId="627CCB90" w14:textId="77777777" w:rsidR="007473CE" w:rsidRPr="007956C0" w:rsidRDefault="007473CE">
            <w:pPr>
              <w:spacing w:after="0"/>
              <w:rPr>
                <w:sz w:val="24"/>
                <w:szCs w:val="28"/>
              </w:rPr>
            </w:pPr>
          </w:p>
        </w:tc>
        <w:tc>
          <w:tcPr>
            <w:tcW w:w="2564" w:type="dxa"/>
            <w:vAlign w:val="center"/>
          </w:tcPr>
          <w:p w14:paraId="689A4474" w14:textId="77777777" w:rsidR="007473CE" w:rsidRPr="007956C0" w:rsidRDefault="007473CE">
            <w:pPr>
              <w:spacing w:after="0"/>
              <w:rPr>
                <w:sz w:val="24"/>
                <w:szCs w:val="28"/>
              </w:rPr>
            </w:pPr>
          </w:p>
        </w:tc>
        <w:tc>
          <w:tcPr>
            <w:tcW w:w="2564" w:type="dxa"/>
            <w:vAlign w:val="center"/>
          </w:tcPr>
          <w:p w14:paraId="0140FAA0" w14:textId="77777777" w:rsidR="007473CE" w:rsidRPr="007956C0" w:rsidRDefault="007473CE">
            <w:pPr>
              <w:spacing w:after="0"/>
              <w:jc w:val="center"/>
              <w:rPr>
                <w:sz w:val="24"/>
                <w:szCs w:val="28"/>
              </w:rPr>
            </w:pPr>
          </w:p>
        </w:tc>
      </w:tr>
      <w:tr w:rsidR="007473CE" w:rsidRPr="007956C0" w14:paraId="082EDFF3" w14:textId="77777777">
        <w:trPr>
          <w:jc w:val="center"/>
        </w:trPr>
        <w:tc>
          <w:tcPr>
            <w:tcW w:w="2564" w:type="dxa"/>
            <w:vAlign w:val="center"/>
          </w:tcPr>
          <w:p w14:paraId="6151046C" w14:textId="77777777" w:rsidR="007473CE" w:rsidRPr="007956C0" w:rsidRDefault="00000000">
            <w:pPr>
              <w:spacing w:after="0"/>
              <w:jc w:val="center"/>
              <w:rPr>
                <w:sz w:val="24"/>
                <w:szCs w:val="28"/>
              </w:rPr>
            </w:pPr>
            <w:r w:rsidRPr="007956C0">
              <w:rPr>
                <w:sz w:val="24"/>
                <w:szCs w:val="28"/>
              </w:rPr>
              <w:t>3</w:t>
            </w:r>
          </w:p>
        </w:tc>
        <w:tc>
          <w:tcPr>
            <w:tcW w:w="2564" w:type="dxa"/>
            <w:vAlign w:val="center"/>
          </w:tcPr>
          <w:p w14:paraId="7C238BCB" w14:textId="77777777" w:rsidR="007473CE" w:rsidRPr="007956C0" w:rsidRDefault="007473CE">
            <w:pPr>
              <w:spacing w:after="0"/>
              <w:rPr>
                <w:sz w:val="24"/>
                <w:szCs w:val="28"/>
              </w:rPr>
            </w:pPr>
          </w:p>
        </w:tc>
        <w:tc>
          <w:tcPr>
            <w:tcW w:w="2564" w:type="dxa"/>
            <w:vAlign w:val="center"/>
          </w:tcPr>
          <w:p w14:paraId="7AB6EA1F" w14:textId="77777777" w:rsidR="007473CE" w:rsidRPr="007956C0" w:rsidRDefault="007473CE">
            <w:pPr>
              <w:spacing w:after="0"/>
              <w:rPr>
                <w:sz w:val="24"/>
                <w:szCs w:val="28"/>
              </w:rPr>
            </w:pPr>
          </w:p>
        </w:tc>
        <w:tc>
          <w:tcPr>
            <w:tcW w:w="2564" w:type="dxa"/>
            <w:vAlign w:val="center"/>
          </w:tcPr>
          <w:p w14:paraId="56409F5F" w14:textId="77777777" w:rsidR="007473CE" w:rsidRPr="007956C0" w:rsidRDefault="007473CE">
            <w:pPr>
              <w:spacing w:after="0"/>
              <w:jc w:val="center"/>
              <w:rPr>
                <w:sz w:val="24"/>
                <w:szCs w:val="28"/>
              </w:rPr>
            </w:pPr>
          </w:p>
        </w:tc>
      </w:tr>
      <w:tr w:rsidR="007473CE" w:rsidRPr="007956C0" w14:paraId="50AC4517" w14:textId="77777777">
        <w:trPr>
          <w:jc w:val="center"/>
        </w:trPr>
        <w:tc>
          <w:tcPr>
            <w:tcW w:w="2564" w:type="dxa"/>
            <w:vAlign w:val="center"/>
          </w:tcPr>
          <w:p w14:paraId="095217FD" w14:textId="77777777" w:rsidR="007473CE" w:rsidRPr="007956C0" w:rsidRDefault="00000000">
            <w:pPr>
              <w:spacing w:after="0"/>
              <w:jc w:val="center"/>
              <w:rPr>
                <w:sz w:val="24"/>
                <w:szCs w:val="28"/>
              </w:rPr>
            </w:pPr>
            <w:r w:rsidRPr="007956C0">
              <w:rPr>
                <w:sz w:val="24"/>
                <w:szCs w:val="28"/>
              </w:rPr>
              <w:t>4</w:t>
            </w:r>
          </w:p>
        </w:tc>
        <w:tc>
          <w:tcPr>
            <w:tcW w:w="2564" w:type="dxa"/>
            <w:vAlign w:val="center"/>
          </w:tcPr>
          <w:p w14:paraId="2D6F0CEB" w14:textId="77777777" w:rsidR="007473CE" w:rsidRPr="007956C0" w:rsidRDefault="007473CE">
            <w:pPr>
              <w:spacing w:after="0"/>
              <w:rPr>
                <w:sz w:val="24"/>
                <w:szCs w:val="28"/>
              </w:rPr>
            </w:pPr>
          </w:p>
        </w:tc>
        <w:tc>
          <w:tcPr>
            <w:tcW w:w="2564" w:type="dxa"/>
            <w:vAlign w:val="center"/>
          </w:tcPr>
          <w:p w14:paraId="184F5C34" w14:textId="77777777" w:rsidR="007473CE" w:rsidRPr="007956C0" w:rsidRDefault="007473CE">
            <w:pPr>
              <w:spacing w:after="0"/>
              <w:rPr>
                <w:sz w:val="24"/>
                <w:szCs w:val="28"/>
              </w:rPr>
            </w:pPr>
          </w:p>
        </w:tc>
        <w:tc>
          <w:tcPr>
            <w:tcW w:w="2564" w:type="dxa"/>
            <w:vAlign w:val="center"/>
          </w:tcPr>
          <w:p w14:paraId="3790FFA6" w14:textId="77777777" w:rsidR="007473CE" w:rsidRPr="007956C0" w:rsidRDefault="007473CE">
            <w:pPr>
              <w:spacing w:after="0"/>
              <w:jc w:val="center"/>
              <w:rPr>
                <w:sz w:val="24"/>
                <w:szCs w:val="28"/>
              </w:rPr>
            </w:pPr>
          </w:p>
        </w:tc>
      </w:tr>
      <w:tr w:rsidR="007473CE" w:rsidRPr="007956C0" w14:paraId="0D417772" w14:textId="77777777">
        <w:trPr>
          <w:jc w:val="center"/>
        </w:trPr>
        <w:tc>
          <w:tcPr>
            <w:tcW w:w="2564" w:type="dxa"/>
            <w:vAlign w:val="center"/>
          </w:tcPr>
          <w:p w14:paraId="7BE36FA0" w14:textId="77777777" w:rsidR="007473CE" w:rsidRPr="007956C0" w:rsidRDefault="00000000">
            <w:pPr>
              <w:spacing w:after="0"/>
              <w:jc w:val="center"/>
              <w:rPr>
                <w:sz w:val="24"/>
                <w:szCs w:val="28"/>
              </w:rPr>
            </w:pPr>
            <w:r w:rsidRPr="007956C0">
              <w:rPr>
                <w:sz w:val="24"/>
                <w:szCs w:val="28"/>
              </w:rPr>
              <w:t>5</w:t>
            </w:r>
          </w:p>
        </w:tc>
        <w:tc>
          <w:tcPr>
            <w:tcW w:w="2564" w:type="dxa"/>
            <w:vAlign w:val="center"/>
          </w:tcPr>
          <w:p w14:paraId="5F3E3905" w14:textId="77777777" w:rsidR="007473CE" w:rsidRPr="007956C0" w:rsidRDefault="007473CE">
            <w:pPr>
              <w:spacing w:after="0"/>
              <w:rPr>
                <w:sz w:val="24"/>
                <w:szCs w:val="28"/>
              </w:rPr>
            </w:pPr>
          </w:p>
        </w:tc>
        <w:tc>
          <w:tcPr>
            <w:tcW w:w="2564" w:type="dxa"/>
            <w:vAlign w:val="center"/>
          </w:tcPr>
          <w:p w14:paraId="711E643B" w14:textId="77777777" w:rsidR="007473CE" w:rsidRPr="007956C0" w:rsidRDefault="007473CE">
            <w:pPr>
              <w:spacing w:after="0"/>
              <w:rPr>
                <w:sz w:val="24"/>
                <w:szCs w:val="28"/>
              </w:rPr>
            </w:pPr>
          </w:p>
        </w:tc>
        <w:tc>
          <w:tcPr>
            <w:tcW w:w="2564" w:type="dxa"/>
            <w:vAlign w:val="center"/>
          </w:tcPr>
          <w:p w14:paraId="35F82F75" w14:textId="77777777" w:rsidR="007473CE" w:rsidRPr="007956C0" w:rsidRDefault="007473CE">
            <w:pPr>
              <w:spacing w:after="0"/>
              <w:jc w:val="center"/>
              <w:rPr>
                <w:sz w:val="24"/>
                <w:szCs w:val="28"/>
              </w:rPr>
            </w:pPr>
          </w:p>
        </w:tc>
      </w:tr>
      <w:tr w:rsidR="007473CE" w:rsidRPr="007956C0" w14:paraId="3A2188EE" w14:textId="77777777">
        <w:trPr>
          <w:jc w:val="center"/>
        </w:trPr>
        <w:tc>
          <w:tcPr>
            <w:tcW w:w="2564" w:type="dxa"/>
            <w:vAlign w:val="center"/>
          </w:tcPr>
          <w:p w14:paraId="238FFF06" w14:textId="77777777" w:rsidR="007473CE" w:rsidRPr="007956C0" w:rsidRDefault="00000000">
            <w:pPr>
              <w:spacing w:after="0"/>
              <w:jc w:val="center"/>
              <w:rPr>
                <w:sz w:val="24"/>
                <w:szCs w:val="28"/>
              </w:rPr>
            </w:pPr>
            <w:r w:rsidRPr="007956C0">
              <w:rPr>
                <w:sz w:val="24"/>
                <w:szCs w:val="28"/>
              </w:rPr>
              <w:t>6</w:t>
            </w:r>
          </w:p>
        </w:tc>
        <w:tc>
          <w:tcPr>
            <w:tcW w:w="2564" w:type="dxa"/>
            <w:vAlign w:val="center"/>
          </w:tcPr>
          <w:p w14:paraId="66373BE7" w14:textId="77777777" w:rsidR="007473CE" w:rsidRPr="007956C0" w:rsidRDefault="007473CE">
            <w:pPr>
              <w:spacing w:after="0"/>
              <w:rPr>
                <w:sz w:val="24"/>
                <w:szCs w:val="28"/>
              </w:rPr>
            </w:pPr>
          </w:p>
        </w:tc>
        <w:tc>
          <w:tcPr>
            <w:tcW w:w="2564" w:type="dxa"/>
            <w:vAlign w:val="center"/>
          </w:tcPr>
          <w:p w14:paraId="70020BFE" w14:textId="77777777" w:rsidR="007473CE" w:rsidRPr="007956C0" w:rsidRDefault="007473CE">
            <w:pPr>
              <w:spacing w:after="0"/>
              <w:rPr>
                <w:sz w:val="24"/>
                <w:szCs w:val="28"/>
              </w:rPr>
            </w:pPr>
          </w:p>
        </w:tc>
        <w:tc>
          <w:tcPr>
            <w:tcW w:w="2564" w:type="dxa"/>
            <w:vAlign w:val="center"/>
          </w:tcPr>
          <w:p w14:paraId="199311E0" w14:textId="77777777" w:rsidR="007473CE" w:rsidRPr="007956C0" w:rsidRDefault="007473CE">
            <w:pPr>
              <w:spacing w:after="0"/>
              <w:jc w:val="center"/>
              <w:rPr>
                <w:sz w:val="24"/>
                <w:szCs w:val="28"/>
              </w:rPr>
            </w:pPr>
          </w:p>
        </w:tc>
      </w:tr>
      <w:tr w:rsidR="007473CE" w:rsidRPr="007956C0" w14:paraId="1522F303" w14:textId="77777777">
        <w:trPr>
          <w:jc w:val="center"/>
        </w:trPr>
        <w:tc>
          <w:tcPr>
            <w:tcW w:w="2564" w:type="dxa"/>
            <w:vAlign w:val="center"/>
          </w:tcPr>
          <w:p w14:paraId="338EE209" w14:textId="77777777" w:rsidR="007473CE" w:rsidRPr="007956C0" w:rsidRDefault="00000000">
            <w:pPr>
              <w:spacing w:after="0"/>
              <w:jc w:val="center"/>
              <w:rPr>
                <w:sz w:val="24"/>
                <w:szCs w:val="28"/>
              </w:rPr>
            </w:pPr>
            <w:r w:rsidRPr="007956C0">
              <w:rPr>
                <w:sz w:val="24"/>
                <w:szCs w:val="28"/>
              </w:rPr>
              <w:t>7</w:t>
            </w:r>
          </w:p>
        </w:tc>
        <w:tc>
          <w:tcPr>
            <w:tcW w:w="2564" w:type="dxa"/>
            <w:vAlign w:val="center"/>
          </w:tcPr>
          <w:p w14:paraId="0B82495E" w14:textId="77777777" w:rsidR="007473CE" w:rsidRPr="007956C0" w:rsidRDefault="007473CE">
            <w:pPr>
              <w:spacing w:after="0"/>
              <w:rPr>
                <w:sz w:val="24"/>
                <w:szCs w:val="28"/>
              </w:rPr>
            </w:pPr>
          </w:p>
        </w:tc>
        <w:tc>
          <w:tcPr>
            <w:tcW w:w="2564" w:type="dxa"/>
            <w:vAlign w:val="center"/>
          </w:tcPr>
          <w:p w14:paraId="20454350" w14:textId="77777777" w:rsidR="007473CE" w:rsidRPr="007956C0" w:rsidRDefault="007473CE">
            <w:pPr>
              <w:spacing w:after="0"/>
              <w:rPr>
                <w:sz w:val="24"/>
                <w:szCs w:val="28"/>
              </w:rPr>
            </w:pPr>
          </w:p>
        </w:tc>
        <w:tc>
          <w:tcPr>
            <w:tcW w:w="2564" w:type="dxa"/>
            <w:vAlign w:val="center"/>
          </w:tcPr>
          <w:p w14:paraId="1C341554" w14:textId="77777777" w:rsidR="007473CE" w:rsidRPr="007956C0" w:rsidRDefault="007473CE">
            <w:pPr>
              <w:spacing w:after="0"/>
              <w:jc w:val="center"/>
              <w:rPr>
                <w:sz w:val="24"/>
                <w:szCs w:val="28"/>
              </w:rPr>
            </w:pPr>
          </w:p>
        </w:tc>
      </w:tr>
      <w:tr w:rsidR="007473CE" w:rsidRPr="007956C0" w14:paraId="0CA4014C" w14:textId="77777777">
        <w:trPr>
          <w:jc w:val="center"/>
        </w:trPr>
        <w:tc>
          <w:tcPr>
            <w:tcW w:w="2564" w:type="dxa"/>
            <w:vAlign w:val="center"/>
          </w:tcPr>
          <w:p w14:paraId="78D1761B" w14:textId="77777777" w:rsidR="007473CE" w:rsidRPr="007956C0" w:rsidRDefault="00000000">
            <w:pPr>
              <w:spacing w:after="0"/>
              <w:jc w:val="center"/>
              <w:rPr>
                <w:sz w:val="24"/>
                <w:szCs w:val="28"/>
              </w:rPr>
            </w:pPr>
            <w:r w:rsidRPr="007956C0">
              <w:rPr>
                <w:sz w:val="24"/>
                <w:szCs w:val="28"/>
              </w:rPr>
              <w:t>8</w:t>
            </w:r>
          </w:p>
        </w:tc>
        <w:tc>
          <w:tcPr>
            <w:tcW w:w="2564" w:type="dxa"/>
            <w:vAlign w:val="center"/>
          </w:tcPr>
          <w:p w14:paraId="16ACD69B" w14:textId="77777777" w:rsidR="007473CE" w:rsidRPr="007956C0" w:rsidRDefault="007473CE">
            <w:pPr>
              <w:spacing w:after="0"/>
              <w:rPr>
                <w:sz w:val="24"/>
                <w:szCs w:val="28"/>
              </w:rPr>
            </w:pPr>
          </w:p>
        </w:tc>
        <w:tc>
          <w:tcPr>
            <w:tcW w:w="2564" w:type="dxa"/>
            <w:vAlign w:val="center"/>
          </w:tcPr>
          <w:p w14:paraId="7FB1C841" w14:textId="77777777" w:rsidR="007473CE" w:rsidRPr="007956C0" w:rsidRDefault="007473CE">
            <w:pPr>
              <w:spacing w:after="0"/>
              <w:rPr>
                <w:sz w:val="24"/>
                <w:szCs w:val="28"/>
              </w:rPr>
            </w:pPr>
          </w:p>
        </w:tc>
        <w:tc>
          <w:tcPr>
            <w:tcW w:w="2564" w:type="dxa"/>
            <w:vAlign w:val="center"/>
          </w:tcPr>
          <w:p w14:paraId="625C5E8C" w14:textId="77777777" w:rsidR="007473CE" w:rsidRPr="007956C0" w:rsidRDefault="007473CE">
            <w:pPr>
              <w:spacing w:after="0"/>
              <w:jc w:val="center"/>
              <w:rPr>
                <w:sz w:val="24"/>
                <w:szCs w:val="28"/>
              </w:rPr>
            </w:pPr>
          </w:p>
        </w:tc>
      </w:tr>
      <w:tr w:rsidR="007473CE" w:rsidRPr="007956C0" w14:paraId="3917807D" w14:textId="77777777">
        <w:trPr>
          <w:jc w:val="center"/>
        </w:trPr>
        <w:tc>
          <w:tcPr>
            <w:tcW w:w="2564" w:type="dxa"/>
            <w:vAlign w:val="center"/>
          </w:tcPr>
          <w:p w14:paraId="0AD26B52" w14:textId="77777777" w:rsidR="007473CE" w:rsidRPr="007956C0" w:rsidRDefault="00000000">
            <w:pPr>
              <w:spacing w:after="0"/>
              <w:jc w:val="center"/>
              <w:rPr>
                <w:sz w:val="24"/>
                <w:szCs w:val="28"/>
              </w:rPr>
            </w:pPr>
            <w:r w:rsidRPr="007956C0">
              <w:rPr>
                <w:sz w:val="24"/>
                <w:szCs w:val="28"/>
              </w:rPr>
              <w:t>9</w:t>
            </w:r>
          </w:p>
        </w:tc>
        <w:tc>
          <w:tcPr>
            <w:tcW w:w="2564" w:type="dxa"/>
            <w:vAlign w:val="center"/>
          </w:tcPr>
          <w:p w14:paraId="456BF0CC" w14:textId="77777777" w:rsidR="007473CE" w:rsidRPr="007956C0" w:rsidRDefault="007473CE">
            <w:pPr>
              <w:spacing w:after="0"/>
              <w:rPr>
                <w:sz w:val="24"/>
                <w:szCs w:val="28"/>
              </w:rPr>
            </w:pPr>
          </w:p>
        </w:tc>
        <w:tc>
          <w:tcPr>
            <w:tcW w:w="2564" w:type="dxa"/>
            <w:vAlign w:val="center"/>
          </w:tcPr>
          <w:p w14:paraId="59018AF0" w14:textId="77777777" w:rsidR="007473CE" w:rsidRPr="007956C0" w:rsidRDefault="007473CE">
            <w:pPr>
              <w:spacing w:after="0"/>
              <w:rPr>
                <w:sz w:val="24"/>
                <w:szCs w:val="28"/>
              </w:rPr>
            </w:pPr>
          </w:p>
        </w:tc>
        <w:tc>
          <w:tcPr>
            <w:tcW w:w="2564" w:type="dxa"/>
            <w:vAlign w:val="center"/>
          </w:tcPr>
          <w:p w14:paraId="2B3C084F" w14:textId="77777777" w:rsidR="007473CE" w:rsidRPr="007956C0" w:rsidRDefault="007473CE">
            <w:pPr>
              <w:spacing w:after="0"/>
              <w:jc w:val="center"/>
              <w:rPr>
                <w:sz w:val="24"/>
                <w:szCs w:val="28"/>
              </w:rPr>
            </w:pPr>
          </w:p>
        </w:tc>
      </w:tr>
      <w:tr w:rsidR="007473CE" w:rsidRPr="007956C0" w14:paraId="7BCB9FF1" w14:textId="77777777">
        <w:trPr>
          <w:jc w:val="center"/>
        </w:trPr>
        <w:tc>
          <w:tcPr>
            <w:tcW w:w="2564" w:type="dxa"/>
            <w:vAlign w:val="center"/>
          </w:tcPr>
          <w:p w14:paraId="55A90151" w14:textId="77777777" w:rsidR="007473CE" w:rsidRPr="007956C0" w:rsidRDefault="00000000">
            <w:pPr>
              <w:spacing w:after="0"/>
              <w:jc w:val="center"/>
              <w:rPr>
                <w:sz w:val="24"/>
                <w:szCs w:val="28"/>
              </w:rPr>
            </w:pPr>
            <w:r w:rsidRPr="007956C0">
              <w:rPr>
                <w:sz w:val="24"/>
                <w:szCs w:val="28"/>
              </w:rPr>
              <w:t>10</w:t>
            </w:r>
          </w:p>
        </w:tc>
        <w:tc>
          <w:tcPr>
            <w:tcW w:w="2564" w:type="dxa"/>
            <w:vAlign w:val="center"/>
          </w:tcPr>
          <w:p w14:paraId="4FA46C52" w14:textId="77777777" w:rsidR="007473CE" w:rsidRPr="007956C0" w:rsidRDefault="007473CE">
            <w:pPr>
              <w:spacing w:after="0"/>
              <w:rPr>
                <w:sz w:val="24"/>
                <w:szCs w:val="28"/>
              </w:rPr>
            </w:pPr>
          </w:p>
        </w:tc>
        <w:tc>
          <w:tcPr>
            <w:tcW w:w="2564" w:type="dxa"/>
            <w:vAlign w:val="center"/>
          </w:tcPr>
          <w:p w14:paraId="71DC7534" w14:textId="77777777" w:rsidR="007473CE" w:rsidRPr="007956C0" w:rsidRDefault="007473CE">
            <w:pPr>
              <w:spacing w:after="0"/>
              <w:rPr>
                <w:sz w:val="24"/>
                <w:szCs w:val="28"/>
              </w:rPr>
            </w:pPr>
          </w:p>
        </w:tc>
        <w:tc>
          <w:tcPr>
            <w:tcW w:w="2564" w:type="dxa"/>
            <w:vAlign w:val="center"/>
          </w:tcPr>
          <w:p w14:paraId="31894FEA" w14:textId="77777777" w:rsidR="007473CE" w:rsidRPr="007956C0" w:rsidRDefault="007473CE">
            <w:pPr>
              <w:spacing w:after="0"/>
              <w:jc w:val="center"/>
              <w:rPr>
                <w:sz w:val="24"/>
                <w:szCs w:val="28"/>
              </w:rPr>
            </w:pPr>
          </w:p>
        </w:tc>
      </w:tr>
      <w:tr w:rsidR="007473CE" w:rsidRPr="007956C0" w14:paraId="55142480" w14:textId="77777777">
        <w:trPr>
          <w:jc w:val="center"/>
        </w:trPr>
        <w:tc>
          <w:tcPr>
            <w:tcW w:w="2564" w:type="dxa"/>
            <w:vAlign w:val="center"/>
          </w:tcPr>
          <w:p w14:paraId="4DC3DBE2" w14:textId="77777777" w:rsidR="007473CE" w:rsidRPr="007956C0" w:rsidRDefault="00000000">
            <w:pPr>
              <w:spacing w:after="0"/>
              <w:jc w:val="center"/>
              <w:rPr>
                <w:sz w:val="24"/>
                <w:szCs w:val="28"/>
              </w:rPr>
            </w:pPr>
            <w:r w:rsidRPr="007956C0">
              <w:rPr>
                <w:sz w:val="24"/>
                <w:szCs w:val="28"/>
              </w:rPr>
              <w:t>11</w:t>
            </w:r>
          </w:p>
        </w:tc>
        <w:tc>
          <w:tcPr>
            <w:tcW w:w="2564" w:type="dxa"/>
            <w:vAlign w:val="center"/>
          </w:tcPr>
          <w:p w14:paraId="6DD74657" w14:textId="77777777" w:rsidR="007473CE" w:rsidRPr="007956C0" w:rsidRDefault="007473CE">
            <w:pPr>
              <w:spacing w:after="0"/>
              <w:rPr>
                <w:sz w:val="24"/>
                <w:szCs w:val="28"/>
              </w:rPr>
            </w:pPr>
          </w:p>
        </w:tc>
        <w:tc>
          <w:tcPr>
            <w:tcW w:w="2564" w:type="dxa"/>
            <w:vAlign w:val="center"/>
          </w:tcPr>
          <w:p w14:paraId="76B25E41" w14:textId="77777777" w:rsidR="007473CE" w:rsidRPr="007956C0" w:rsidRDefault="007473CE">
            <w:pPr>
              <w:spacing w:after="0"/>
              <w:rPr>
                <w:sz w:val="24"/>
                <w:szCs w:val="28"/>
              </w:rPr>
            </w:pPr>
          </w:p>
        </w:tc>
        <w:tc>
          <w:tcPr>
            <w:tcW w:w="2564" w:type="dxa"/>
            <w:vAlign w:val="center"/>
          </w:tcPr>
          <w:p w14:paraId="33D6DE1F" w14:textId="77777777" w:rsidR="007473CE" w:rsidRPr="007956C0" w:rsidRDefault="007473CE">
            <w:pPr>
              <w:spacing w:after="0"/>
              <w:jc w:val="center"/>
              <w:rPr>
                <w:sz w:val="24"/>
                <w:szCs w:val="28"/>
              </w:rPr>
            </w:pPr>
          </w:p>
        </w:tc>
      </w:tr>
      <w:tr w:rsidR="007473CE" w:rsidRPr="007956C0" w14:paraId="7C731B08" w14:textId="77777777">
        <w:trPr>
          <w:jc w:val="center"/>
        </w:trPr>
        <w:tc>
          <w:tcPr>
            <w:tcW w:w="2564" w:type="dxa"/>
            <w:vAlign w:val="center"/>
          </w:tcPr>
          <w:p w14:paraId="00C92928" w14:textId="77777777" w:rsidR="007473CE" w:rsidRPr="007956C0" w:rsidRDefault="00000000">
            <w:pPr>
              <w:spacing w:after="0"/>
              <w:jc w:val="center"/>
              <w:rPr>
                <w:sz w:val="24"/>
                <w:szCs w:val="28"/>
              </w:rPr>
            </w:pPr>
            <w:r w:rsidRPr="007956C0">
              <w:rPr>
                <w:sz w:val="24"/>
                <w:szCs w:val="28"/>
              </w:rPr>
              <w:t>12</w:t>
            </w:r>
          </w:p>
        </w:tc>
        <w:tc>
          <w:tcPr>
            <w:tcW w:w="2564" w:type="dxa"/>
            <w:vAlign w:val="center"/>
          </w:tcPr>
          <w:p w14:paraId="403C912A" w14:textId="77777777" w:rsidR="007473CE" w:rsidRPr="007956C0" w:rsidRDefault="007473CE">
            <w:pPr>
              <w:spacing w:after="0"/>
              <w:rPr>
                <w:sz w:val="24"/>
                <w:szCs w:val="28"/>
              </w:rPr>
            </w:pPr>
          </w:p>
        </w:tc>
        <w:tc>
          <w:tcPr>
            <w:tcW w:w="2564" w:type="dxa"/>
            <w:vAlign w:val="center"/>
          </w:tcPr>
          <w:p w14:paraId="6E99C37C" w14:textId="77777777" w:rsidR="007473CE" w:rsidRPr="007956C0" w:rsidRDefault="007473CE">
            <w:pPr>
              <w:spacing w:after="0"/>
              <w:rPr>
                <w:sz w:val="24"/>
                <w:szCs w:val="28"/>
              </w:rPr>
            </w:pPr>
          </w:p>
        </w:tc>
        <w:tc>
          <w:tcPr>
            <w:tcW w:w="2564" w:type="dxa"/>
            <w:vAlign w:val="center"/>
          </w:tcPr>
          <w:p w14:paraId="1BED5F70" w14:textId="77777777" w:rsidR="007473CE" w:rsidRPr="007956C0" w:rsidRDefault="007473CE">
            <w:pPr>
              <w:spacing w:after="0"/>
              <w:jc w:val="center"/>
              <w:rPr>
                <w:sz w:val="24"/>
                <w:szCs w:val="28"/>
              </w:rPr>
            </w:pPr>
          </w:p>
        </w:tc>
      </w:tr>
      <w:tr w:rsidR="007473CE" w:rsidRPr="007956C0" w14:paraId="5AF2E07D" w14:textId="77777777">
        <w:trPr>
          <w:jc w:val="center"/>
        </w:trPr>
        <w:tc>
          <w:tcPr>
            <w:tcW w:w="2564" w:type="dxa"/>
            <w:vAlign w:val="center"/>
          </w:tcPr>
          <w:p w14:paraId="66E10FD2" w14:textId="77777777" w:rsidR="007473CE" w:rsidRPr="007956C0" w:rsidRDefault="00000000">
            <w:pPr>
              <w:spacing w:after="0"/>
              <w:jc w:val="center"/>
              <w:rPr>
                <w:sz w:val="24"/>
                <w:szCs w:val="28"/>
              </w:rPr>
            </w:pPr>
            <w:r w:rsidRPr="007956C0">
              <w:rPr>
                <w:sz w:val="24"/>
                <w:szCs w:val="28"/>
              </w:rPr>
              <w:t>13</w:t>
            </w:r>
          </w:p>
        </w:tc>
        <w:tc>
          <w:tcPr>
            <w:tcW w:w="2564" w:type="dxa"/>
            <w:vAlign w:val="center"/>
          </w:tcPr>
          <w:p w14:paraId="6328C653" w14:textId="77777777" w:rsidR="007473CE" w:rsidRPr="007956C0" w:rsidRDefault="007473CE">
            <w:pPr>
              <w:spacing w:after="0"/>
              <w:rPr>
                <w:sz w:val="24"/>
                <w:szCs w:val="28"/>
              </w:rPr>
            </w:pPr>
          </w:p>
        </w:tc>
        <w:tc>
          <w:tcPr>
            <w:tcW w:w="2564" w:type="dxa"/>
            <w:vAlign w:val="center"/>
          </w:tcPr>
          <w:p w14:paraId="2E4D5298" w14:textId="77777777" w:rsidR="007473CE" w:rsidRPr="007956C0" w:rsidRDefault="007473CE">
            <w:pPr>
              <w:spacing w:after="0"/>
              <w:rPr>
                <w:sz w:val="24"/>
                <w:szCs w:val="28"/>
              </w:rPr>
            </w:pPr>
          </w:p>
        </w:tc>
        <w:tc>
          <w:tcPr>
            <w:tcW w:w="2564" w:type="dxa"/>
            <w:vAlign w:val="center"/>
          </w:tcPr>
          <w:p w14:paraId="67664F08" w14:textId="77777777" w:rsidR="007473CE" w:rsidRPr="007956C0" w:rsidRDefault="007473CE">
            <w:pPr>
              <w:spacing w:after="0"/>
              <w:jc w:val="center"/>
              <w:rPr>
                <w:sz w:val="24"/>
                <w:szCs w:val="28"/>
              </w:rPr>
            </w:pPr>
          </w:p>
        </w:tc>
      </w:tr>
      <w:tr w:rsidR="007473CE" w:rsidRPr="007956C0" w14:paraId="3E4CD2D1" w14:textId="77777777">
        <w:trPr>
          <w:jc w:val="center"/>
        </w:trPr>
        <w:tc>
          <w:tcPr>
            <w:tcW w:w="2564" w:type="dxa"/>
            <w:vAlign w:val="center"/>
          </w:tcPr>
          <w:p w14:paraId="329AFB8B" w14:textId="77777777" w:rsidR="007473CE" w:rsidRPr="007956C0" w:rsidRDefault="00000000">
            <w:pPr>
              <w:spacing w:after="0"/>
              <w:jc w:val="center"/>
              <w:rPr>
                <w:sz w:val="24"/>
                <w:szCs w:val="28"/>
              </w:rPr>
            </w:pPr>
            <w:r w:rsidRPr="007956C0">
              <w:rPr>
                <w:sz w:val="24"/>
                <w:szCs w:val="28"/>
              </w:rPr>
              <w:t>14</w:t>
            </w:r>
          </w:p>
        </w:tc>
        <w:tc>
          <w:tcPr>
            <w:tcW w:w="2564" w:type="dxa"/>
            <w:vAlign w:val="center"/>
          </w:tcPr>
          <w:p w14:paraId="7EB0DF0E" w14:textId="77777777" w:rsidR="007473CE" w:rsidRPr="007956C0" w:rsidRDefault="007473CE">
            <w:pPr>
              <w:spacing w:after="0"/>
              <w:rPr>
                <w:sz w:val="24"/>
                <w:szCs w:val="28"/>
              </w:rPr>
            </w:pPr>
          </w:p>
        </w:tc>
        <w:tc>
          <w:tcPr>
            <w:tcW w:w="2564" w:type="dxa"/>
            <w:vAlign w:val="center"/>
          </w:tcPr>
          <w:p w14:paraId="626A1AF0" w14:textId="77777777" w:rsidR="007473CE" w:rsidRPr="007956C0" w:rsidRDefault="007473CE">
            <w:pPr>
              <w:spacing w:after="0"/>
              <w:rPr>
                <w:sz w:val="24"/>
                <w:szCs w:val="28"/>
              </w:rPr>
            </w:pPr>
          </w:p>
        </w:tc>
        <w:tc>
          <w:tcPr>
            <w:tcW w:w="2564" w:type="dxa"/>
            <w:vAlign w:val="center"/>
          </w:tcPr>
          <w:p w14:paraId="1B9856F6" w14:textId="77777777" w:rsidR="007473CE" w:rsidRPr="007956C0" w:rsidRDefault="007473CE">
            <w:pPr>
              <w:spacing w:after="0"/>
              <w:jc w:val="center"/>
              <w:rPr>
                <w:sz w:val="24"/>
                <w:szCs w:val="28"/>
              </w:rPr>
            </w:pPr>
          </w:p>
        </w:tc>
      </w:tr>
      <w:tr w:rsidR="007473CE" w:rsidRPr="007956C0" w14:paraId="5E59ED03" w14:textId="77777777">
        <w:trPr>
          <w:jc w:val="center"/>
        </w:trPr>
        <w:tc>
          <w:tcPr>
            <w:tcW w:w="2564" w:type="dxa"/>
            <w:vAlign w:val="center"/>
          </w:tcPr>
          <w:p w14:paraId="24405F4A" w14:textId="77777777" w:rsidR="007473CE" w:rsidRPr="007956C0" w:rsidRDefault="00000000">
            <w:pPr>
              <w:spacing w:after="0"/>
              <w:jc w:val="center"/>
              <w:rPr>
                <w:sz w:val="24"/>
                <w:szCs w:val="28"/>
              </w:rPr>
            </w:pPr>
            <w:r w:rsidRPr="007956C0">
              <w:rPr>
                <w:sz w:val="24"/>
                <w:szCs w:val="28"/>
              </w:rPr>
              <w:t>15</w:t>
            </w:r>
          </w:p>
        </w:tc>
        <w:tc>
          <w:tcPr>
            <w:tcW w:w="2564" w:type="dxa"/>
            <w:vAlign w:val="center"/>
          </w:tcPr>
          <w:p w14:paraId="549458AC" w14:textId="77777777" w:rsidR="007473CE" w:rsidRPr="007956C0" w:rsidRDefault="007473CE">
            <w:pPr>
              <w:spacing w:after="0"/>
              <w:rPr>
                <w:sz w:val="24"/>
                <w:szCs w:val="28"/>
              </w:rPr>
            </w:pPr>
          </w:p>
        </w:tc>
        <w:tc>
          <w:tcPr>
            <w:tcW w:w="2564" w:type="dxa"/>
            <w:vAlign w:val="center"/>
          </w:tcPr>
          <w:p w14:paraId="5A1AA090" w14:textId="77777777" w:rsidR="007473CE" w:rsidRPr="007956C0" w:rsidRDefault="007473CE">
            <w:pPr>
              <w:spacing w:after="0"/>
              <w:rPr>
                <w:sz w:val="24"/>
                <w:szCs w:val="28"/>
              </w:rPr>
            </w:pPr>
          </w:p>
        </w:tc>
        <w:tc>
          <w:tcPr>
            <w:tcW w:w="2564" w:type="dxa"/>
            <w:vAlign w:val="center"/>
          </w:tcPr>
          <w:p w14:paraId="4A8EAB99" w14:textId="77777777" w:rsidR="007473CE" w:rsidRPr="007956C0" w:rsidRDefault="007473CE">
            <w:pPr>
              <w:spacing w:after="0"/>
              <w:jc w:val="center"/>
              <w:rPr>
                <w:sz w:val="24"/>
                <w:szCs w:val="28"/>
              </w:rPr>
            </w:pPr>
          </w:p>
        </w:tc>
      </w:tr>
      <w:tr w:rsidR="007473CE" w:rsidRPr="007956C0" w14:paraId="285C96C2" w14:textId="77777777">
        <w:trPr>
          <w:jc w:val="center"/>
        </w:trPr>
        <w:tc>
          <w:tcPr>
            <w:tcW w:w="2564" w:type="dxa"/>
            <w:vAlign w:val="center"/>
          </w:tcPr>
          <w:p w14:paraId="3AE68387" w14:textId="77777777" w:rsidR="007473CE" w:rsidRPr="007956C0" w:rsidRDefault="00000000">
            <w:pPr>
              <w:spacing w:after="0"/>
              <w:jc w:val="center"/>
              <w:rPr>
                <w:sz w:val="24"/>
                <w:szCs w:val="28"/>
              </w:rPr>
            </w:pPr>
            <w:r w:rsidRPr="007956C0">
              <w:rPr>
                <w:sz w:val="24"/>
                <w:szCs w:val="28"/>
              </w:rPr>
              <w:t>16</w:t>
            </w:r>
          </w:p>
        </w:tc>
        <w:tc>
          <w:tcPr>
            <w:tcW w:w="2564" w:type="dxa"/>
            <w:vAlign w:val="center"/>
          </w:tcPr>
          <w:p w14:paraId="38509A0D" w14:textId="77777777" w:rsidR="007473CE" w:rsidRPr="007956C0" w:rsidRDefault="007473CE">
            <w:pPr>
              <w:spacing w:after="0"/>
              <w:rPr>
                <w:sz w:val="24"/>
                <w:szCs w:val="28"/>
              </w:rPr>
            </w:pPr>
          </w:p>
        </w:tc>
        <w:tc>
          <w:tcPr>
            <w:tcW w:w="2564" w:type="dxa"/>
            <w:vAlign w:val="center"/>
          </w:tcPr>
          <w:p w14:paraId="0732AD8F" w14:textId="77777777" w:rsidR="007473CE" w:rsidRPr="007956C0" w:rsidRDefault="007473CE">
            <w:pPr>
              <w:spacing w:after="0"/>
              <w:rPr>
                <w:sz w:val="24"/>
                <w:szCs w:val="28"/>
              </w:rPr>
            </w:pPr>
          </w:p>
        </w:tc>
        <w:tc>
          <w:tcPr>
            <w:tcW w:w="2564" w:type="dxa"/>
            <w:vAlign w:val="center"/>
          </w:tcPr>
          <w:p w14:paraId="3E38E957" w14:textId="77777777" w:rsidR="007473CE" w:rsidRPr="007956C0" w:rsidRDefault="007473CE">
            <w:pPr>
              <w:spacing w:after="0"/>
              <w:jc w:val="center"/>
              <w:rPr>
                <w:sz w:val="24"/>
                <w:szCs w:val="28"/>
              </w:rPr>
            </w:pPr>
          </w:p>
        </w:tc>
      </w:tr>
      <w:tr w:rsidR="007473CE" w:rsidRPr="007956C0" w14:paraId="667461F8" w14:textId="77777777">
        <w:trPr>
          <w:jc w:val="center"/>
        </w:trPr>
        <w:tc>
          <w:tcPr>
            <w:tcW w:w="2564" w:type="dxa"/>
            <w:vAlign w:val="center"/>
          </w:tcPr>
          <w:p w14:paraId="03105664" w14:textId="77777777" w:rsidR="007473CE" w:rsidRPr="007956C0" w:rsidRDefault="00000000">
            <w:pPr>
              <w:spacing w:after="0"/>
              <w:jc w:val="center"/>
              <w:rPr>
                <w:sz w:val="24"/>
                <w:szCs w:val="28"/>
              </w:rPr>
            </w:pPr>
            <w:r w:rsidRPr="007956C0">
              <w:rPr>
                <w:sz w:val="24"/>
                <w:szCs w:val="28"/>
              </w:rPr>
              <w:t>17</w:t>
            </w:r>
          </w:p>
        </w:tc>
        <w:tc>
          <w:tcPr>
            <w:tcW w:w="2564" w:type="dxa"/>
            <w:vAlign w:val="center"/>
          </w:tcPr>
          <w:p w14:paraId="24CED980" w14:textId="77777777" w:rsidR="007473CE" w:rsidRPr="007956C0" w:rsidRDefault="007473CE">
            <w:pPr>
              <w:spacing w:after="0"/>
              <w:rPr>
                <w:sz w:val="24"/>
                <w:szCs w:val="28"/>
              </w:rPr>
            </w:pPr>
          </w:p>
        </w:tc>
        <w:tc>
          <w:tcPr>
            <w:tcW w:w="2564" w:type="dxa"/>
            <w:vAlign w:val="center"/>
          </w:tcPr>
          <w:p w14:paraId="2E7ACC8F" w14:textId="77777777" w:rsidR="007473CE" w:rsidRPr="007956C0" w:rsidRDefault="007473CE">
            <w:pPr>
              <w:spacing w:after="0"/>
              <w:rPr>
                <w:sz w:val="24"/>
                <w:szCs w:val="28"/>
              </w:rPr>
            </w:pPr>
          </w:p>
        </w:tc>
        <w:tc>
          <w:tcPr>
            <w:tcW w:w="2564" w:type="dxa"/>
            <w:vAlign w:val="center"/>
          </w:tcPr>
          <w:p w14:paraId="38065840" w14:textId="77777777" w:rsidR="007473CE" w:rsidRPr="007956C0" w:rsidRDefault="007473CE">
            <w:pPr>
              <w:spacing w:after="0"/>
              <w:jc w:val="center"/>
              <w:rPr>
                <w:sz w:val="24"/>
                <w:szCs w:val="28"/>
              </w:rPr>
            </w:pPr>
          </w:p>
        </w:tc>
      </w:tr>
      <w:tr w:rsidR="007473CE" w:rsidRPr="007956C0" w14:paraId="1AFD4F30" w14:textId="77777777">
        <w:trPr>
          <w:jc w:val="center"/>
        </w:trPr>
        <w:tc>
          <w:tcPr>
            <w:tcW w:w="2564" w:type="dxa"/>
            <w:vAlign w:val="center"/>
          </w:tcPr>
          <w:p w14:paraId="19DF5551" w14:textId="77777777" w:rsidR="007473CE" w:rsidRPr="007956C0" w:rsidRDefault="00000000">
            <w:pPr>
              <w:spacing w:after="0"/>
              <w:jc w:val="center"/>
              <w:rPr>
                <w:sz w:val="24"/>
                <w:szCs w:val="28"/>
              </w:rPr>
            </w:pPr>
            <w:r w:rsidRPr="007956C0">
              <w:rPr>
                <w:sz w:val="24"/>
                <w:szCs w:val="28"/>
              </w:rPr>
              <w:t>18</w:t>
            </w:r>
          </w:p>
        </w:tc>
        <w:tc>
          <w:tcPr>
            <w:tcW w:w="2564" w:type="dxa"/>
            <w:vAlign w:val="center"/>
          </w:tcPr>
          <w:p w14:paraId="27D8BF52" w14:textId="77777777" w:rsidR="007473CE" w:rsidRPr="007956C0" w:rsidRDefault="007473CE">
            <w:pPr>
              <w:spacing w:after="0"/>
              <w:rPr>
                <w:sz w:val="24"/>
                <w:szCs w:val="28"/>
              </w:rPr>
            </w:pPr>
          </w:p>
        </w:tc>
        <w:tc>
          <w:tcPr>
            <w:tcW w:w="2564" w:type="dxa"/>
            <w:vAlign w:val="center"/>
          </w:tcPr>
          <w:p w14:paraId="41307DC9" w14:textId="77777777" w:rsidR="007473CE" w:rsidRPr="007956C0" w:rsidRDefault="007473CE">
            <w:pPr>
              <w:spacing w:after="0"/>
              <w:rPr>
                <w:sz w:val="24"/>
                <w:szCs w:val="28"/>
              </w:rPr>
            </w:pPr>
          </w:p>
        </w:tc>
        <w:tc>
          <w:tcPr>
            <w:tcW w:w="2564" w:type="dxa"/>
            <w:vAlign w:val="center"/>
          </w:tcPr>
          <w:p w14:paraId="7C566F6B" w14:textId="77777777" w:rsidR="007473CE" w:rsidRPr="007956C0" w:rsidRDefault="007473CE">
            <w:pPr>
              <w:spacing w:after="0"/>
              <w:jc w:val="center"/>
              <w:rPr>
                <w:sz w:val="24"/>
                <w:szCs w:val="28"/>
              </w:rPr>
            </w:pPr>
          </w:p>
        </w:tc>
      </w:tr>
      <w:tr w:rsidR="007473CE" w:rsidRPr="007956C0" w14:paraId="36D0825B" w14:textId="77777777">
        <w:trPr>
          <w:jc w:val="center"/>
        </w:trPr>
        <w:tc>
          <w:tcPr>
            <w:tcW w:w="2564" w:type="dxa"/>
            <w:vAlign w:val="center"/>
          </w:tcPr>
          <w:p w14:paraId="02D3ACE6" w14:textId="77777777" w:rsidR="007473CE" w:rsidRPr="007956C0" w:rsidRDefault="00000000">
            <w:pPr>
              <w:spacing w:after="0"/>
              <w:jc w:val="center"/>
              <w:rPr>
                <w:sz w:val="24"/>
                <w:szCs w:val="28"/>
              </w:rPr>
            </w:pPr>
            <w:r w:rsidRPr="007956C0">
              <w:rPr>
                <w:sz w:val="24"/>
                <w:szCs w:val="28"/>
              </w:rPr>
              <w:t>19</w:t>
            </w:r>
          </w:p>
        </w:tc>
        <w:tc>
          <w:tcPr>
            <w:tcW w:w="2564" w:type="dxa"/>
            <w:vAlign w:val="center"/>
          </w:tcPr>
          <w:p w14:paraId="0D9C9979" w14:textId="77777777" w:rsidR="007473CE" w:rsidRPr="007956C0" w:rsidRDefault="007473CE">
            <w:pPr>
              <w:spacing w:after="0"/>
              <w:rPr>
                <w:sz w:val="24"/>
                <w:szCs w:val="28"/>
              </w:rPr>
            </w:pPr>
          </w:p>
        </w:tc>
        <w:tc>
          <w:tcPr>
            <w:tcW w:w="2564" w:type="dxa"/>
            <w:vAlign w:val="center"/>
          </w:tcPr>
          <w:p w14:paraId="4BB866FD" w14:textId="77777777" w:rsidR="007473CE" w:rsidRPr="007956C0" w:rsidRDefault="007473CE">
            <w:pPr>
              <w:spacing w:after="0"/>
              <w:rPr>
                <w:sz w:val="24"/>
                <w:szCs w:val="28"/>
              </w:rPr>
            </w:pPr>
          </w:p>
        </w:tc>
        <w:tc>
          <w:tcPr>
            <w:tcW w:w="2564" w:type="dxa"/>
            <w:vAlign w:val="center"/>
          </w:tcPr>
          <w:p w14:paraId="7C53D2F2" w14:textId="77777777" w:rsidR="007473CE" w:rsidRPr="007956C0" w:rsidRDefault="007473CE">
            <w:pPr>
              <w:spacing w:after="0"/>
              <w:jc w:val="center"/>
              <w:rPr>
                <w:sz w:val="24"/>
                <w:szCs w:val="28"/>
              </w:rPr>
            </w:pPr>
          </w:p>
        </w:tc>
      </w:tr>
      <w:tr w:rsidR="007473CE" w:rsidRPr="007956C0" w14:paraId="7E4908FC" w14:textId="77777777">
        <w:trPr>
          <w:jc w:val="center"/>
        </w:trPr>
        <w:tc>
          <w:tcPr>
            <w:tcW w:w="2564" w:type="dxa"/>
            <w:vAlign w:val="center"/>
          </w:tcPr>
          <w:p w14:paraId="78259B05" w14:textId="77777777" w:rsidR="007473CE" w:rsidRPr="007956C0" w:rsidRDefault="00000000">
            <w:pPr>
              <w:spacing w:after="0"/>
              <w:jc w:val="center"/>
              <w:rPr>
                <w:sz w:val="24"/>
                <w:szCs w:val="28"/>
              </w:rPr>
            </w:pPr>
            <w:r w:rsidRPr="007956C0">
              <w:rPr>
                <w:sz w:val="24"/>
                <w:szCs w:val="28"/>
              </w:rPr>
              <w:t>20</w:t>
            </w:r>
          </w:p>
        </w:tc>
        <w:tc>
          <w:tcPr>
            <w:tcW w:w="2564" w:type="dxa"/>
            <w:vAlign w:val="center"/>
          </w:tcPr>
          <w:p w14:paraId="55B91756" w14:textId="77777777" w:rsidR="007473CE" w:rsidRPr="007956C0" w:rsidRDefault="007473CE">
            <w:pPr>
              <w:spacing w:after="0"/>
              <w:rPr>
                <w:sz w:val="24"/>
                <w:szCs w:val="28"/>
              </w:rPr>
            </w:pPr>
          </w:p>
        </w:tc>
        <w:tc>
          <w:tcPr>
            <w:tcW w:w="2564" w:type="dxa"/>
            <w:vAlign w:val="center"/>
          </w:tcPr>
          <w:p w14:paraId="38C11649" w14:textId="77777777" w:rsidR="007473CE" w:rsidRPr="007956C0" w:rsidRDefault="007473CE">
            <w:pPr>
              <w:spacing w:after="0"/>
              <w:rPr>
                <w:sz w:val="24"/>
                <w:szCs w:val="28"/>
              </w:rPr>
            </w:pPr>
          </w:p>
        </w:tc>
        <w:tc>
          <w:tcPr>
            <w:tcW w:w="2564" w:type="dxa"/>
            <w:vAlign w:val="center"/>
          </w:tcPr>
          <w:p w14:paraId="6280B267" w14:textId="77777777" w:rsidR="007473CE" w:rsidRPr="007956C0" w:rsidRDefault="007473CE">
            <w:pPr>
              <w:spacing w:after="0"/>
              <w:jc w:val="center"/>
              <w:rPr>
                <w:sz w:val="24"/>
                <w:szCs w:val="28"/>
              </w:rPr>
            </w:pPr>
          </w:p>
        </w:tc>
      </w:tr>
      <w:tr w:rsidR="007473CE" w:rsidRPr="007956C0" w14:paraId="763D6BF9" w14:textId="77777777">
        <w:trPr>
          <w:jc w:val="center"/>
        </w:trPr>
        <w:tc>
          <w:tcPr>
            <w:tcW w:w="2564" w:type="dxa"/>
            <w:vAlign w:val="center"/>
          </w:tcPr>
          <w:p w14:paraId="52EA9725" w14:textId="77777777" w:rsidR="007473CE" w:rsidRPr="007956C0" w:rsidRDefault="00000000">
            <w:pPr>
              <w:spacing w:after="0"/>
              <w:jc w:val="center"/>
              <w:rPr>
                <w:sz w:val="24"/>
                <w:szCs w:val="28"/>
              </w:rPr>
            </w:pPr>
            <w:r w:rsidRPr="007956C0">
              <w:rPr>
                <w:sz w:val="24"/>
                <w:szCs w:val="28"/>
              </w:rPr>
              <w:t>21</w:t>
            </w:r>
          </w:p>
        </w:tc>
        <w:tc>
          <w:tcPr>
            <w:tcW w:w="2564" w:type="dxa"/>
            <w:vAlign w:val="center"/>
          </w:tcPr>
          <w:p w14:paraId="0CB539FD" w14:textId="77777777" w:rsidR="007473CE" w:rsidRPr="007956C0" w:rsidRDefault="007473CE">
            <w:pPr>
              <w:spacing w:after="0"/>
              <w:rPr>
                <w:sz w:val="24"/>
                <w:szCs w:val="28"/>
              </w:rPr>
            </w:pPr>
          </w:p>
        </w:tc>
        <w:tc>
          <w:tcPr>
            <w:tcW w:w="2564" w:type="dxa"/>
            <w:vAlign w:val="center"/>
          </w:tcPr>
          <w:p w14:paraId="1F7E66B2" w14:textId="77777777" w:rsidR="007473CE" w:rsidRPr="007956C0" w:rsidRDefault="007473CE">
            <w:pPr>
              <w:spacing w:after="0"/>
              <w:rPr>
                <w:sz w:val="24"/>
                <w:szCs w:val="28"/>
              </w:rPr>
            </w:pPr>
          </w:p>
        </w:tc>
        <w:tc>
          <w:tcPr>
            <w:tcW w:w="2564" w:type="dxa"/>
            <w:vAlign w:val="center"/>
          </w:tcPr>
          <w:p w14:paraId="4F366E97" w14:textId="77777777" w:rsidR="007473CE" w:rsidRPr="007956C0" w:rsidRDefault="007473CE">
            <w:pPr>
              <w:spacing w:after="0"/>
              <w:jc w:val="center"/>
              <w:rPr>
                <w:sz w:val="24"/>
                <w:szCs w:val="28"/>
              </w:rPr>
            </w:pPr>
          </w:p>
        </w:tc>
      </w:tr>
      <w:tr w:rsidR="007473CE" w:rsidRPr="007956C0" w14:paraId="70239AA1" w14:textId="77777777">
        <w:trPr>
          <w:jc w:val="center"/>
        </w:trPr>
        <w:tc>
          <w:tcPr>
            <w:tcW w:w="2564" w:type="dxa"/>
            <w:vAlign w:val="center"/>
          </w:tcPr>
          <w:p w14:paraId="2D64167C" w14:textId="77777777" w:rsidR="007473CE" w:rsidRPr="007956C0" w:rsidRDefault="00000000">
            <w:pPr>
              <w:spacing w:after="0"/>
              <w:jc w:val="center"/>
              <w:rPr>
                <w:sz w:val="24"/>
                <w:szCs w:val="28"/>
              </w:rPr>
            </w:pPr>
            <w:r w:rsidRPr="007956C0">
              <w:rPr>
                <w:sz w:val="24"/>
                <w:szCs w:val="28"/>
              </w:rPr>
              <w:t>22</w:t>
            </w:r>
          </w:p>
        </w:tc>
        <w:tc>
          <w:tcPr>
            <w:tcW w:w="2564" w:type="dxa"/>
            <w:vAlign w:val="center"/>
          </w:tcPr>
          <w:p w14:paraId="73BF6398" w14:textId="77777777" w:rsidR="007473CE" w:rsidRPr="007956C0" w:rsidRDefault="007473CE">
            <w:pPr>
              <w:spacing w:after="0"/>
              <w:rPr>
                <w:sz w:val="24"/>
                <w:szCs w:val="28"/>
              </w:rPr>
            </w:pPr>
          </w:p>
        </w:tc>
        <w:tc>
          <w:tcPr>
            <w:tcW w:w="2564" w:type="dxa"/>
            <w:vAlign w:val="center"/>
          </w:tcPr>
          <w:p w14:paraId="105CA22D" w14:textId="77777777" w:rsidR="007473CE" w:rsidRPr="007956C0" w:rsidRDefault="007473CE">
            <w:pPr>
              <w:spacing w:after="0"/>
              <w:rPr>
                <w:sz w:val="24"/>
                <w:szCs w:val="28"/>
              </w:rPr>
            </w:pPr>
          </w:p>
        </w:tc>
        <w:tc>
          <w:tcPr>
            <w:tcW w:w="2564" w:type="dxa"/>
            <w:vAlign w:val="center"/>
          </w:tcPr>
          <w:p w14:paraId="4CC657D0" w14:textId="77777777" w:rsidR="007473CE" w:rsidRPr="007956C0" w:rsidRDefault="007473CE">
            <w:pPr>
              <w:spacing w:after="0"/>
              <w:jc w:val="center"/>
              <w:rPr>
                <w:sz w:val="24"/>
                <w:szCs w:val="28"/>
              </w:rPr>
            </w:pPr>
          </w:p>
        </w:tc>
      </w:tr>
      <w:tr w:rsidR="007473CE" w:rsidRPr="007956C0" w14:paraId="41AF48C4" w14:textId="77777777">
        <w:trPr>
          <w:jc w:val="center"/>
        </w:trPr>
        <w:tc>
          <w:tcPr>
            <w:tcW w:w="2564" w:type="dxa"/>
            <w:vAlign w:val="center"/>
          </w:tcPr>
          <w:p w14:paraId="20F00B0D" w14:textId="77777777" w:rsidR="007473CE" w:rsidRPr="007956C0" w:rsidRDefault="00000000">
            <w:pPr>
              <w:spacing w:after="0"/>
              <w:jc w:val="center"/>
              <w:rPr>
                <w:sz w:val="24"/>
                <w:szCs w:val="28"/>
              </w:rPr>
            </w:pPr>
            <w:r w:rsidRPr="007956C0">
              <w:rPr>
                <w:sz w:val="24"/>
                <w:szCs w:val="28"/>
              </w:rPr>
              <w:t>23</w:t>
            </w:r>
          </w:p>
        </w:tc>
        <w:tc>
          <w:tcPr>
            <w:tcW w:w="2564" w:type="dxa"/>
            <w:vAlign w:val="center"/>
          </w:tcPr>
          <w:p w14:paraId="33E4AF3D" w14:textId="77777777" w:rsidR="007473CE" w:rsidRPr="007956C0" w:rsidRDefault="007473CE">
            <w:pPr>
              <w:spacing w:after="0"/>
              <w:rPr>
                <w:sz w:val="24"/>
                <w:szCs w:val="28"/>
              </w:rPr>
            </w:pPr>
          </w:p>
        </w:tc>
        <w:tc>
          <w:tcPr>
            <w:tcW w:w="2564" w:type="dxa"/>
            <w:vAlign w:val="center"/>
          </w:tcPr>
          <w:p w14:paraId="672395DE" w14:textId="77777777" w:rsidR="007473CE" w:rsidRPr="007956C0" w:rsidRDefault="007473CE">
            <w:pPr>
              <w:spacing w:after="0"/>
              <w:rPr>
                <w:sz w:val="24"/>
                <w:szCs w:val="28"/>
              </w:rPr>
            </w:pPr>
          </w:p>
        </w:tc>
        <w:tc>
          <w:tcPr>
            <w:tcW w:w="2564" w:type="dxa"/>
            <w:vAlign w:val="center"/>
          </w:tcPr>
          <w:p w14:paraId="5B395644" w14:textId="77777777" w:rsidR="007473CE" w:rsidRPr="007956C0" w:rsidRDefault="007473CE">
            <w:pPr>
              <w:spacing w:after="0"/>
              <w:jc w:val="center"/>
              <w:rPr>
                <w:sz w:val="24"/>
                <w:szCs w:val="28"/>
              </w:rPr>
            </w:pPr>
          </w:p>
        </w:tc>
      </w:tr>
      <w:tr w:rsidR="007473CE" w:rsidRPr="007956C0" w14:paraId="5897DA47" w14:textId="77777777">
        <w:trPr>
          <w:jc w:val="center"/>
        </w:trPr>
        <w:tc>
          <w:tcPr>
            <w:tcW w:w="2564" w:type="dxa"/>
            <w:vAlign w:val="center"/>
          </w:tcPr>
          <w:p w14:paraId="7C876DC7" w14:textId="77777777" w:rsidR="007473CE" w:rsidRPr="007956C0" w:rsidRDefault="00000000">
            <w:pPr>
              <w:spacing w:after="0"/>
              <w:jc w:val="center"/>
              <w:rPr>
                <w:sz w:val="24"/>
                <w:szCs w:val="28"/>
              </w:rPr>
            </w:pPr>
            <w:r w:rsidRPr="007956C0">
              <w:rPr>
                <w:sz w:val="24"/>
                <w:szCs w:val="28"/>
              </w:rPr>
              <w:t>24</w:t>
            </w:r>
          </w:p>
        </w:tc>
        <w:tc>
          <w:tcPr>
            <w:tcW w:w="2564" w:type="dxa"/>
            <w:vAlign w:val="center"/>
          </w:tcPr>
          <w:p w14:paraId="728B5EAE" w14:textId="77777777" w:rsidR="007473CE" w:rsidRPr="007956C0" w:rsidRDefault="007473CE">
            <w:pPr>
              <w:spacing w:after="0"/>
              <w:rPr>
                <w:sz w:val="24"/>
                <w:szCs w:val="28"/>
              </w:rPr>
            </w:pPr>
          </w:p>
        </w:tc>
        <w:tc>
          <w:tcPr>
            <w:tcW w:w="2564" w:type="dxa"/>
            <w:vAlign w:val="center"/>
          </w:tcPr>
          <w:p w14:paraId="67BC2EEC" w14:textId="77777777" w:rsidR="007473CE" w:rsidRPr="007956C0" w:rsidRDefault="007473CE">
            <w:pPr>
              <w:spacing w:after="0"/>
              <w:rPr>
                <w:sz w:val="24"/>
                <w:szCs w:val="28"/>
              </w:rPr>
            </w:pPr>
          </w:p>
        </w:tc>
        <w:tc>
          <w:tcPr>
            <w:tcW w:w="2564" w:type="dxa"/>
            <w:vAlign w:val="center"/>
          </w:tcPr>
          <w:p w14:paraId="3960FB5C" w14:textId="77777777" w:rsidR="007473CE" w:rsidRPr="007956C0" w:rsidRDefault="007473CE">
            <w:pPr>
              <w:spacing w:after="0"/>
              <w:jc w:val="center"/>
              <w:rPr>
                <w:sz w:val="24"/>
                <w:szCs w:val="28"/>
              </w:rPr>
            </w:pPr>
          </w:p>
        </w:tc>
      </w:tr>
      <w:tr w:rsidR="007473CE" w:rsidRPr="007956C0" w14:paraId="0F9AC82D" w14:textId="77777777">
        <w:trPr>
          <w:jc w:val="center"/>
        </w:trPr>
        <w:tc>
          <w:tcPr>
            <w:tcW w:w="2564" w:type="dxa"/>
            <w:vAlign w:val="center"/>
          </w:tcPr>
          <w:p w14:paraId="549DB82C" w14:textId="77777777" w:rsidR="007473CE" w:rsidRPr="007956C0" w:rsidRDefault="00000000">
            <w:pPr>
              <w:spacing w:after="0"/>
              <w:jc w:val="center"/>
              <w:rPr>
                <w:sz w:val="24"/>
                <w:szCs w:val="28"/>
              </w:rPr>
            </w:pPr>
            <w:r w:rsidRPr="007956C0">
              <w:rPr>
                <w:sz w:val="24"/>
                <w:szCs w:val="28"/>
              </w:rPr>
              <w:t>25</w:t>
            </w:r>
          </w:p>
        </w:tc>
        <w:tc>
          <w:tcPr>
            <w:tcW w:w="2564" w:type="dxa"/>
            <w:vAlign w:val="center"/>
          </w:tcPr>
          <w:p w14:paraId="41AF5CC8" w14:textId="77777777" w:rsidR="007473CE" w:rsidRPr="007956C0" w:rsidRDefault="007473CE">
            <w:pPr>
              <w:spacing w:after="0"/>
              <w:rPr>
                <w:sz w:val="24"/>
                <w:szCs w:val="28"/>
              </w:rPr>
            </w:pPr>
          </w:p>
        </w:tc>
        <w:tc>
          <w:tcPr>
            <w:tcW w:w="2564" w:type="dxa"/>
            <w:vAlign w:val="center"/>
          </w:tcPr>
          <w:p w14:paraId="7F87349A" w14:textId="77777777" w:rsidR="007473CE" w:rsidRPr="007956C0" w:rsidRDefault="007473CE">
            <w:pPr>
              <w:spacing w:after="0"/>
              <w:rPr>
                <w:sz w:val="24"/>
                <w:szCs w:val="28"/>
              </w:rPr>
            </w:pPr>
          </w:p>
        </w:tc>
        <w:tc>
          <w:tcPr>
            <w:tcW w:w="2564" w:type="dxa"/>
            <w:vAlign w:val="center"/>
          </w:tcPr>
          <w:p w14:paraId="00F9F0E2" w14:textId="77777777" w:rsidR="007473CE" w:rsidRPr="007956C0" w:rsidRDefault="007473CE">
            <w:pPr>
              <w:spacing w:after="0"/>
              <w:jc w:val="center"/>
              <w:rPr>
                <w:sz w:val="24"/>
                <w:szCs w:val="28"/>
              </w:rPr>
            </w:pPr>
          </w:p>
        </w:tc>
      </w:tr>
      <w:tr w:rsidR="007473CE" w:rsidRPr="007956C0" w14:paraId="70EE26DB" w14:textId="77777777">
        <w:trPr>
          <w:jc w:val="center"/>
        </w:trPr>
        <w:tc>
          <w:tcPr>
            <w:tcW w:w="2564" w:type="dxa"/>
            <w:vAlign w:val="center"/>
          </w:tcPr>
          <w:p w14:paraId="3FFE110F" w14:textId="77777777" w:rsidR="007473CE" w:rsidRPr="007956C0" w:rsidRDefault="00000000">
            <w:pPr>
              <w:spacing w:after="0"/>
              <w:jc w:val="center"/>
              <w:rPr>
                <w:sz w:val="24"/>
                <w:szCs w:val="28"/>
              </w:rPr>
            </w:pPr>
            <w:r w:rsidRPr="007956C0">
              <w:rPr>
                <w:sz w:val="24"/>
                <w:szCs w:val="28"/>
              </w:rPr>
              <w:t>26</w:t>
            </w:r>
          </w:p>
        </w:tc>
        <w:tc>
          <w:tcPr>
            <w:tcW w:w="2564" w:type="dxa"/>
            <w:vAlign w:val="center"/>
          </w:tcPr>
          <w:p w14:paraId="10E13FF6" w14:textId="77777777" w:rsidR="007473CE" w:rsidRPr="007956C0" w:rsidRDefault="007473CE">
            <w:pPr>
              <w:spacing w:after="0"/>
              <w:rPr>
                <w:sz w:val="24"/>
                <w:szCs w:val="28"/>
              </w:rPr>
            </w:pPr>
          </w:p>
        </w:tc>
        <w:tc>
          <w:tcPr>
            <w:tcW w:w="2564" w:type="dxa"/>
            <w:vAlign w:val="center"/>
          </w:tcPr>
          <w:p w14:paraId="2C5F7186" w14:textId="77777777" w:rsidR="007473CE" w:rsidRPr="007956C0" w:rsidRDefault="007473CE">
            <w:pPr>
              <w:spacing w:after="0"/>
              <w:rPr>
                <w:sz w:val="24"/>
                <w:szCs w:val="28"/>
              </w:rPr>
            </w:pPr>
          </w:p>
        </w:tc>
        <w:tc>
          <w:tcPr>
            <w:tcW w:w="2564" w:type="dxa"/>
            <w:vAlign w:val="center"/>
          </w:tcPr>
          <w:p w14:paraId="6492DB26" w14:textId="77777777" w:rsidR="007473CE" w:rsidRPr="007956C0" w:rsidRDefault="007473CE">
            <w:pPr>
              <w:spacing w:after="0"/>
              <w:jc w:val="center"/>
              <w:rPr>
                <w:sz w:val="24"/>
                <w:szCs w:val="28"/>
              </w:rPr>
            </w:pPr>
          </w:p>
        </w:tc>
      </w:tr>
      <w:tr w:rsidR="007473CE" w:rsidRPr="007956C0" w14:paraId="51311F9A" w14:textId="77777777">
        <w:trPr>
          <w:jc w:val="center"/>
        </w:trPr>
        <w:tc>
          <w:tcPr>
            <w:tcW w:w="2564" w:type="dxa"/>
            <w:vAlign w:val="center"/>
          </w:tcPr>
          <w:p w14:paraId="7B558888" w14:textId="77777777" w:rsidR="007473CE" w:rsidRPr="007956C0" w:rsidRDefault="00000000">
            <w:pPr>
              <w:spacing w:after="0"/>
              <w:jc w:val="center"/>
              <w:rPr>
                <w:sz w:val="24"/>
                <w:szCs w:val="28"/>
              </w:rPr>
            </w:pPr>
            <w:r w:rsidRPr="007956C0">
              <w:rPr>
                <w:sz w:val="24"/>
                <w:szCs w:val="28"/>
              </w:rPr>
              <w:t>27</w:t>
            </w:r>
          </w:p>
        </w:tc>
        <w:tc>
          <w:tcPr>
            <w:tcW w:w="2564" w:type="dxa"/>
            <w:vAlign w:val="center"/>
          </w:tcPr>
          <w:p w14:paraId="1B63B5AE" w14:textId="77777777" w:rsidR="007473CE" w:rsidRPr="007956C0" w:rsidRDefault="007473CE">
            <w:pPr>
              <w:spacing w:after="0"/>
              <w:rPr>
                <w:sz w:val="24"/>
                <w:szCs w:val="28"/>
              </w:rPr>
            </w:pPr>
          </w:p>
        </w:tc>
        <w:tc>
          <w:tcPr>
            <w:tcW w:w="2564" w:type="dxa"/>
            <w:vAlign w:val="center"/>
          </w:tcPr>
          <w:p w14:paraId="5B3D99D1" w14:textId="77777777" w:rsidR="007473CE" w:rsidRPr="007956C0" w:rsidRDefault="007473CE">
            <w:pPr>
              <w:spacing w:after="0"/>
              <w:rPr>
                <w:sz w:val="24"/>
                <w:szCs w:val="28"/>
              </w:rPr>
            </w:pPr>
          </w:p>
        </w:tc>
        <w:tc>
          <w:tcPr>
            <w:tcW w:w="2564" w:type="dxa"/>
            <w:vAlign w:val="center"/>
          </w:tcPr>
          <w:p w14:paraId="6542DD4F" w14:textId="77777777" w:rsidR="007473CE" w:rsidRPr="007956C0" w:rsidRDefault="007473CE">
            <w:pPr>
              <w:spacing w:after="0"/>
              <w:jc w:val="center"/>
              <w:rPr>
                <w:sz w:val="24"/>
                <w:szCs w:val="28"/>
              </w:rPr>
            </w:pPr>
          </w:p>
        </w:tc>
      </w:tr>
      <w:tr w:rsidR="007473CE" w:rsidRPr="007956C0" w14:paraId="4FAD163C" w14:textId="77777777">
        <w:trPr>
          <w:jc w:val="center"/>
        </w:trPr>
        <w:tc>
          <w:tcPr>
            <w:tcW w:w="2564" w:type="dxa"/>
            <w:vAlign w:val="center"/>
          </w:tcPr>
          <w:p w14:paraId="6496331B" w14:textId="77777777" w:rsidR="007473CE" w:rsidRPr="007956C0" w:rsidRDefault="00000000">
            <w:pPr>
              <w:spacing w:after="0"/>
              <w:jc w:val="center"/>
              <w:rPr>
                <w:sz w:val="24"/>
                <w:szCs w:val="28"/>
              </w:rPr>
            </w:pPr>
            <w:r w:rsidRPr="007956C0">
              <w:rPr>
                <w:sz w:val="24"/>
                <w:szCs w:val="28"/>
              </w:rPr>
              <w:t>28</w:t>
            </w:r>
          </w:p>
        </w:tc>
        <w:tc>
          <w:tcPr>
            <w:tcW w:w="2564" w:type="dxa"/>
            <w:vAlign w:val="center"/>
          </w:tcPr>
          <w:p w14:paraId="71337CAE" w14:textId="77777777" w:rsidR="007473CE" w:rsidRPr="007956C0" w:rsidRDefault="007473CE">
            <w:pPr>
              <w:spacing w:after="0"/>
              <w:rPr>
                <w:sz w:val="24"/>
                <w:szCs w:val="28"/>
              </w:rPr>
            </w:pPr>
          </w:p>
        </w:tc>
        <w:tc>
          <w:tcPr>
            <w:tcW w:w="2564" w:type="dxa"/>
            <w:vAlign w:val="center"/>
          </w:tcPr>
          <w:p w14:paraId="5F43124D" w14:textId="77777777" w:rsidR="007473CE" w:rsidRPr="007956C0" w:rsidRDefault="007473CE">
            <w:pPr>
              <w:spacing w:after="0"/>
              <w:rPr>
                <w:sz w:val="24"/>
                <w:szCs w:val="28"/>
              </w:rPr>
            </w:pPr>
          </w:p>
        </w:tc>
        <w:tc>
          <w:tcPr>
            <w:tcW w:w="2564" w:type="dxa"/>
            <w:vAlign w:val="center"/>
          </w:tcPr>
          <w:p w14:paraId="2B21EDD0" w14:textId="77777777" w:rsidR="007473CE" w:rsidRPr="007956C0" w:rsidRDefault="007473CE">
            <w:pPr>
              <w:spacing w:after="0"/>
              <w:jc w:val="center"/>
              <w:rPr>
                <w:sz w:val="24"/>
                <w:szCs w:val="28"/>
              </w:rPr>
            </w:pPr>
          </w:p>
        </w:tc>
      </w:tr>
      <w:tr w:rsidR="007473CE" w:rsidRPr="007956C0" w14:paraId="406F216E" w14:textId="77777777">
        <w:trPr>
          <w:jc w:val="center"/>
        </w:trPr>
        <w:tc>
          <w:tcPr>
            <w:tcW w:w="2564" w:type="dxa"/>
            <w:vAlign w:val="center"/>
          </w:tcPr>
          <w:p w14:paraId="3E3AD530" w14:textId="77777777" w:rsidR="007473CE" w:rsidRPr="007956C0" w:rsidRDefault="00000000">
            <w:pPr>
              <w:spacing w:after="0"/>
              <w:jc w:val="center"/>
              <w:rPr>
                <w:sz w:val="24"/>
                <w:szCs w:val="28"/>
              </w:rPr>
            </w:pPr>
            <w:r w:rsidRPr="007956C0">
              <w:rPr>
                <w:sz w:val="24"/>
                <w:szCs w:val="28"/>
              </w:rPr>
              <w:t>29</w:t>
            </w:r>
          </w:p>
        </w:tc>
        <w:tc>
          <w:tcPr>
            <w:tcW w:w="2564" w:type="dxa"/>
            <w:vAlign w:val="center"/>
          </w:tcPr>
          <w:p w14:paraId="721160A9" w14:textId="77777777" w:rsidR="007473CE" w:rsidRPr="007956C0" w:rsidRDefault="007473CE">
            <w:pPr>
              <w:spacing w:after="0"/>
              <w:rPr>
                <w:sz w:val="24"/>
                <w:szCs w:val="28"/>
              </w:rPr>
            </w:pPr>
          </w:p>
        </w:tc>
        <w:tc>
          <w:tcPr>
            <w:tcW w:w="2564" w:type="dxa"/>
            <w:vAlign w:val="center"/>
          </w:tcPr>
          <w:p w14:paraId="1FB62583" w14:textId="77777777" w:rsidR="007473CE" w:rsidRPr="007956C0" w:rsidRDefault="007473CE">
            <w:pPr>
              <w:spacing w:after="0"/>
              <w:rPr>
                <w:sz w:val="24"/>
                <w:szCs w:val="28"/>
              </w:rPr>
            </w:pPr>
          </w:p>
        </w:tc>
        <w:tc>
          <w:tcPr>
            <w:tcW w:w="2564" w:type="dxa"/>
            <w:vAlign w:val="center"/>
          </w:tcPr>
          <w:p w14:paraId="29C9DEA5" w14:textId="77777777" w:rsidR="007473CE" w:rsidRPr="007956C0" w:rsidRDefault="007473CE">
            <w:pPr>
              <w:spacing w:after="0"/>
              <w:jc w:val="center"/>
              <w:rPr>
                <w:sz w:val="24"/>
                <w:szCs w:val="28"/>
              </w:rPr>
            </w:pPr>
          </w:p>
        </w:tc>
      </w:tr>
      <w:tr w:rsidR="007473CE" w:rsidRPr="007956C0" w14:paraId="5A52DADD" w14:textId="77777777">
        <w:trPr>
          <w:jc w:val="center"/>
        </w:trPr>
        <w:tc>
          <w:tcPr>
            <w:tcW w:w="2564" w:type="dxa"/>
            <w:vAlign w:val="center"/>
          </w:tcPr>
          <w:p w14:paraId="0262495D" w14:textId="77777777" w:rsidR="007473CE" w:rsidRPr="007956C0" w:rsidRDefault="00000000">
            <w:pPr>
              <w:spacing w:after="0"/>
              <w:jc w:val="center"/>
              <w:rPr>
                <w:sz w:val="24"/>
                <w:szCs w:val="28"/>
              </w:rPr>
            </w:pPr>
            <w:r w:rsidRPr="007956C0">
              <w:rPr>
                <w:sz w:val="24"/>
                <w:szCs w:val="28"/>
              </w:rPr>
              <w:t>30</w:t>
            </w:r>
          </w:p>
        </w:tc>
        <w:tc>
          <w:tcPr>
            <w:tcW w:w="2564" w:type="dxa"/>
            <w:vAlign w:val="center"/>
          </w:tcPr>
          <w:p w14:paraId="0FA52471" w14:textId="77777777" w:rsidR="007473CE" w:rsidRPr="007956C0" w:rsidRDefault="007473CE">
            <w:pPr>
              <w:spacing w:after="0"/>
              <w:rPr>
                <w:sz w:val="24"/>
                <w:szCs w:val="28"/>
              </w:rPr>
            </w:pPr>
          </w:p>
        </w:tc>
        <w:tc>
          <w:tcPr>
            <w:tcW w:w="2564" w:type="dxa"/>
            <w:vAlign w:val="center"/>
          </w:tcPr>
          <w:p w14:paraId="4D73CA9C" w14:textId="77777777" w:rsidR="007473CE" w:rsidRPr="007956C0" w:rsidRDefault="007473CE">
            <w:pPr>
              <w:spacing w:after="0"/>
              <w:rPr>
                <w:sz w:val="24"/>
                <w:szCs w:val="28"/>
              </w:rPr>
            </w:pPr>
          </w:p>
        </w:tc>
        <w:tc>
          <w:tcPr>
            <w:tcW w:w="2564" w:type="dxa"/>
            <w:vAlign w:val="center"/>
          </w:tcPr>
          <w:p w14:paraId="6E309F0E" w14:textId="77777777" w:rsidR="007473CE" w:rsidRPr="007956C0" w:rsidRDefault="007473CE">
            <w:pPr>
              <w:spacing w:after="0"/>
              <w:jc w:val="center"/>
              <w:rPr>
                <w:sz w:val="24"/>
                <w:szCs w:val="28"/>
              </w:rPr>
            </w:pPr>
          </w:p>
        </w:tc>
      </w:tr>
      <w:tr w:rsidR="007473CE" w:rsidRPr="007956C0" w14:paraId="7A8D4649" w14:textId="77777777">
        <w:trPr>
          <w:jc w:val="center"/>
        </w:trPr>
        <w:tc>
          <w:tcPr>
            <w:tcW w:w="2564" w:type="dxa"/>
            <w:vAlign w:val="center"/>
          </w:tcPr>
          <w:p w14:paraId="37A33703" w14:textId="77777777" w:rsidR="007473CE" w:rsidRPr="007956C0" w:rsidRDefault="00000000">
            <w:pPr>
              <w:spacing w:after="0"/>
              <w:jc w:val="center"/>
              <w:rPr>
                <w:sz w:val="24"/>
                <w:szCs w:val="28"/>
              </w:rPr>
            </w:pPr>
            <w:r w:rsidRPr="007956C0">
              <w:rPr>
                <w:sz w:val="24"/>
                <w:szCs w:val="28"/>
              </w:rPr>
              <w:t>31</w:t>
            </w:r>
          </w:p>
        </w:tc>
        <w:tc>
          <w:tcPr>
            <w:tcW w:w="2564" w:type="dxa"/>
            <w:vAlign w:val="center"/>
          </w:tcPr>
          <w:p w14:paraId="0B82490E" w14:textId="77777777" w:rsidR="007473CE" w:rsidRPr="007956C0" w:rsidRDefault="007473CE">
            <w:pPr>
              <w:spacing w:after="0"/>
              <w:rPr>
                <w:sz w:val="24"/>
                <w:szCs w:val="28"/>
              </w:rPr>
            </w:pPr>
          </w:p>
        </w:tc>
        <w:tc>
          <w:tcPr>
            <w:tcW w:w="2564" w:type="dxa"/>
            <w:vAlign w:val="center"/>
          </w:tcPr>
          <w:p w14:paraId="20396532" w14:textId="77777777" w:rsidR="007473CE" w:rsidRPr="007956C0" w:rsidRDefault="007473CE">
            <w:pPr>
              <w:spacing w:after="0"/>
              <w:rPr>
                <w:sz w:val="24"/>
                <w:szCs w:val="28"/>
              </w:rPr>
            </w:pPr>
          </w:p>
        </w:tc>
        <w:tc>
          <w:tcPr>
            <w:tcW w:w="2564" w:type="dxa"/>
            <w:vAlign w:val="center"/>
          </w:tcPr>
          <w:p w14:paraId="54EBF11A" w14:textId="77777777" w:rsidR="007473CE" w:rsidRPr="007956C0" w:rsidRDefault="007473CE">
            <w:pPr>
              <w:spacing w:after="0"/>
              <w:jc w:val="center"/>
              <w:rPr>
                <w:sz w:val="24"/>
                <w:szCs w:val="28"/>
              </w:rPr>
            </w:pPr>
          </w:p>
        </w:tc>
      </w:tr>
      <w:tr w:rsidR="007473CE" w:rsidRPr="007956C0" w14:paraId="5F72E87A" w14:textId="77777777">
        <w:trPr>
          <w:jc w:val="center"/>
        </w:trPr>
        <w:tc>
          <w:tcPr>
            <w:tcW w:w="2564" w:type="dxa"/>
            <w:vAlign w:val="center"/>
          </w:tcPr>
          <w:p w14:paraId="18CE688A" w14:textId="77777777" w:rsidR="007473CE" w:rsidRPr="007956C0" w:rsidRDefault="00000000">
            <w:pPr>
              <w:spacing w:after="0"/>
              <w:jc w:val="center"/>
              <w:rPr>
                <w:sz w:val="24"/>
                <w:szCs w:val="28"/>
              </w:rPr>
            </w:pPr>
            <w:r w:rsidRPr="007956C0">
              <w:rPr>
                <w:sz w:val="24"/>
                <w:szCs w:val="28"/>
              </w:rPr>
              <w:t>32</w:t>
            </w:r>
          </w:p>
        </w:tc>
        <w:tc>
          <w:tcPr>
            <w:tcW w:w="2564" w:type="dxa"/>
            <w:vAlign w:val="center"/>
          </w:tcPr>
          <w:p w14:paraId="418D4016" w14:textId="77777777" w:rsidR="007473CE" w:rsidRPr="007956C0" w:rsidRDefault="007473CE">
            <w:pPr>
              <w:spacing w:after="0"/>
              <w:rPr>
                <w:sz w:val="24"/>
                <w:szCs w:val="28"/>
              </w:rPr>
            </w:pPr>
          </w:p>
        </w:tc>
        <w:tc>
          <w:tcPr>
            <w:tcW w:w="2564" w:type="dxa"/>
            <w:vAlign w:val="center"/>
          </w:tcPr>
          <w:p w14:paraId="62E0708B" w14:textId="77777777" w:rsidR="007473CE" w:rsidRPr="007956C0" w:rsidRDefault="007473CE">
            <w:pPr>
              <w:spacing w:after="0"/>
              <w:rPr>
                <w:sz w:val="24"/>
                <w:szCs w:val="28"/>
              </w:rPr>
            </w:pPr>
          </w:p>
        </w:tc>
        <w:tc>
          <w:tcPr>
            <w:tcW w:w="2564" w:type="dxa"/>
            <w:vAlign w:val="center"/>
          </w:tcPr>
          <w:p w14:paraId="574A7B8E" w14:textId="77777777" w:rsidR="007473CE" w:rsidRPr="007956C0" w:rsidRDefault="007473CE">
            <w:pPr>
              <w:spacing w:after="0"/>
              <w:jc w:val="center"/>
              <w:rPr>
                <w:sz w:val="24"/>
                <w:szCs w:val="28"/>
              </w:rPr>
            </w:pPr>
          </w:p>
        </w:tc>
      </w:tr>
      <w:tr w:rsidR="007473CE" w:rsidRPr="007956C0" w14:paraId="2B09BAD4" w14:textId="77777777">
        <w:trPr>
          <w:jc w:val="center"/>
        </w:trPr>
        <w:tc>
          <w:tcPr>
            <w:tcW w:w="2564" w:type="dxa"/>
            <w:vAlign w:val="center"/>
          </w:tcPr>
          <w:p w14:paraId="564D6DC1" w14:textId="77777777" w:rsidR="007473CE" w:rsidRPr="007956C0" w:rsidRDefault="00000000">
            <w:pPr>
              <w:spacing w:after="0"/>
              <w:jc w:val="center"/>
              <w:rPr>
                <w:sz w:val="24"/>
                <w:szCs w:val="28"/>
              </w:rPr>
            </w:pPr>
            <w:r w:rsidRPr="007956C0">
              <w:rPr>
                <w:sz w:val="24"/>
                <w:szCs w:val="28"/>
              </w:rPr>
              <w:t>33</w:t>
            </w:r>
          </w:p>
        </w:tc>
        <w:tc>
          <w:tcPr>
            <w:tcW w:w="2564" w:type="dxa"/>
            <w:vAlign w:val="center"/>
          </w:tcPr>
          <w:p w14:paraId="7378725B" w14:textId="77777777" w:rsidR="007473CE" w:rsidRPr="007956C0" w:rsidRDefault="007473CE">
            <w:pPr>
              <w:spacing w:after="0"/>
              <w:rPr>
                <w:sz w:val="24"/>
                <w:szCs w:val="28"/>
              </w:rPr>
            </w:pPr>
          </w:p>
        </w:tc>
        <w:tc>
          <w:tcPr>
            <w:tcW w:w="2564" w:type="dxa"/>
            <w:vAlign w:val="center"/>
          </w:tcPr>
          <w:p w14:paraId="6EC806D1" w14:textId="77777777" w:rsidR="007473CE" w:rsidRPr="007956C0" w:rsidRDefault="007473CE">
            <w:pPr>
              <w:spacing w:after="0"/>
              <w:rPr>
                <w:sz w:val="24"/>
                <w:szCs w:val="28"/>
              </w:rPr>
            </w:pPr>
          </w:p>
        </w:tc>
        <w:tc>
          <w:tcPr>
            <w:tcW w:w="2564" w:type="dxa"/>
            <w:vAlign w:val="center"/>
          </w:tcPr>
          <w:p w14:paraId="0ABA6036" w14:textId="77777777" w:rsidR="007473CE" w:rsidRPr="007956C0" w:rsidRDefault="007473CE">
            <w:pPr>
              <w:spacing w:after="0"/>
              <w:jc w:val="center"/>
              <w:rPr>
                <w:sz w:val="24"/>
                <w:szCs w:val="28"/>
              </w:rPr>
            </w:pPr>
          </w:p>
        </w:tc>
      </w:tr>
      <w:tr w:rsidR="007473CE" w:rsidRPr="007956C0" w14:paraId="1527DC94" w14:textId="77777777">
        <w:trPr>
          <w:jc w:val="center"/>
        </w:trPr>
        <w:tc>
          <w:tcPr>
            <w:tcW w:w="2564" w:type="dxa"/>
            <w:vAlign w:val="center"/>
          </w:tcPr>
          <w:p w14:paraId="2F512E3C" w14:textId="77777777" w:rsidR="007473CE" w:rsidRPr="007956C0" w:rsidRDefault="00000000">
            <w:pPr>
              <w:spacing w:after="0"/>
              <w:jc w:val="center"/>
              <w:rPr>
                <w:sz w:val="24"/>
                <w:szCs w:val="28"/>
              </w:rPr>
            </w:pPr>
            <w:r w:rsidRPr="007956C0">
              <w:rPr>
                <w:sz w:val="24"/>
                <w:szCs w:val="28"/>
              </w:rPr>
              <w:t>34</w:t>
            </w:r>
          </w:p>
        </w:tc>
        <w:tc>
          <w:tcPr>
            <w:tcW w:w="2564" w:type="dxa"/>
            <w:vAlign w:val="center"/>
          </w:tcPr>
          <w:p w14:paraId="586777C1" w14:textId="77777777" w:rsidR="007473CE" w:rsidRPr="007956C0" w:rsidRDefault="007473CE">
            <w:pPr>
              <w:spacing w:after="0"/>
              <w:rPr>
                <w:sz w:val="24"/>
                <w:szCs w:val="28"/>
              </w:rPr>
            </w:pPr>
          </w:p>
        </w:tc>
        <w:tc>
          <w:tcPr>
            <w:tcW w:w="2564" w:type="dxa"/>
            <w:vAlign w:val="center"/>
          </w:tcPr>
          <w:p w14:paraId="146A1DA7" w14:textId="77777777" w:rsidR="007473CE" w:rsidRPr="007956C0" w:rsidRDefault="007473CE">
            <w:pPr>
              <w:spacing w:after="0"/>
              <w:rPr>
                <w:sz w:val="24"/>
                <w:szCs w:val="28"/>
              </w:rPr>
            </w:pPr>
          </w:p>
        </w:tc>
        <w:tc>
          <w:tcPr>
            <w:tcW w:w="2564" w:type="dxa"/>
            <w:vAlign w:val="center"/>
          </w:tcPr>
          <w:p w14:paraId="460050C8" w14:textId="77777777" w:rsidR="007473CE" w:rsidRPr="007956C0" w:rsidRDefault="007473CE">
            <w:pPr>
              <w:spacing w:after="0"/>
              <w:jc w:val="center"/>
              <w:rPr>
                <w:sz w:val="24"/>
                <w:szCs w:val="28"/>
              </w:rPr>
            </w:pPr>
          </w:p>
        </w:tc>
      </w:tr>
      <w:tr w:rsidR="007473CE" w:rsidRPr="007956C0" w14:paraId="176142F9" w14:textId="77777777">
        <w:trPr>
          <w:jc w:val="center"/>
        </w:trPr>
        <w:tc>
          <w:tcPr>
            <w:tcW w:w="2564" w:type="dxa"/>
            <w:vAlign w:val="center"/>
          </w:tcPr>
          <w:p w14:paraId="3545DE07" w14:textId="77777777" w:rsidR="007473CE" w:rsidRPr="007956C0" w:rsidRDefault="00000000">
            <w:pPr>
              <w:spacing w:after="0"/>
              <w:jc w:val="center"/>
              <w:rPr>
                <w:sz w:val="24"/>
                <w:szCs w:val="28"/>
              </w:rPr>
            </w:pPr>
            <w:r w:rsidRPr="007956C0">
              <w:rPr>
                <w:sz w:val="24"/>
                <w:szCs w:val="28"/>
              </w:rPr>
              <w:t>35</w:t>
            </w:r>
          </w:p>
        </w:tc>
        <w:tc>
          <w:tcPr>
            <w:tcW w:w="2564" w:type="dxa"/>
            <w:vAlign w:val="center"/>
          </w:tcPr>
          <w:p w14:paraId="5463783A" w14:textId="77777777" w:rsidR="007473CE" w:rsidRPr="007956C0" w:rsidRDefault="007473CE">
            <w:pPr>
              <w:spacing w:after="0"/>
              <w:rPr>
                <w:sz w:val="24"/>
                <w:szCs w:val="28"/>
              </w:rPr>
            </w:pPr>
          </w:p>
        </w:tc>
        <w:tc>
          <w:tcPr>
            <w:tcW w:w="2564" w:type="dxa"/>
            <w:vAlign w:val="center"/>
          </w:tcPr>
          <w:p w14:paraId="07082011" w14:textId="77777777" w:rsidR="007473CE" w:rsidRPr="007956C0" w:rsidRDefault="007473CE">
            <w:pPr>
              <w:spacing w:after="0"/>
              <w:rPr>
                <w:sz w:val="24"/>
                <w:szCs w:val="28"/>
              </w:rPr>
            </w:pPr>
          </w:p>
        </w:tc>
        <w:tc>
          <w:tcPr>
            <w:tcW w:w="2564" w:type="dxa"/>
            <w:vAlign w:val="center"/>
          </w:tcPr>
          <w:p w14:paraId="5DC2DB3B" w14:textId="77777777" w:rsidR="007473CE" w:rsidRPr="007956C0" w:rsidRDefault="007473CE">
            <w:pPr>
              <w:spacing w:after="0"/>
              <w:jc w:val="center"/>
              <w:rPr>
                <w:sz w:val="24"/>
                <w:szCs w:val="28"/>
              </w:rPr>
            </w:pPr>
          </w:p>
        </w:tc>
      </w:tr>
    </w:tbl>
    <w:p w14:paraId="09530A73" w14:textId="77777777" w:rsidR="005B2F84" w:rsidRDefault="005B2F84"/>
    <w:sectPr w:rsidR="005B2F84" w:rsidSect="00034616">
      <w:footerReference w:type="default" r:id="rId8"/>
      <w:pgSz w:w="12240" w:h="15840"/>
      <w:pgMar w:top="822" w:right="992" w:bottom="822"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2558F" w14:textId="77777777" w:rsidR="005B2F84" w:rsidRDefault="005B2F84">
      <w:pPr>
        <w:spacing w:after="0"/>
      </w:pPr>
      <w:r>
        <w:separator/>
      </w:r>
    </w:p>
  </w:endnote>
  <w:endnote w:type="continuationSeparator" w:id="0">
    <w:p w14:paraId="09D3A65B" w14:textId="77777777" w:rsidR="005B2F84" w:rsidRDefault="005B2F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2512" w14:textId="77777777" w:rsidR="007473CE" w:rsidRDefault="00000000">
    <w:pPr>
      <w:pStyle w:val="AltBilgi"/>
      <w:jc w:val="center"/>
    </w:pPr>
    <w:r>
      <w:rPr>
        <w:b/>
        <w:color w:val="464646"/>
        <w:sz w:val="18"/>
      </w:rPr>
      <w:t>seyhmusogretmen.com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D5BBD" w14:textId="77777777" w:rsidR="005B2F84" w:rsidRDefault="005B2F84">
      <w:pPr>
        <w:spacing w:after="0"/>
      </w:pPr>
      <w:r>
        <w:separator/>
      </w:r>
    </w:p>
  </w:footnote>
  <w:footnote w:type="continuationSeparator" w:id="0">
    <w:p w14:paraId="37E86085" w14:textId="77777777" w:rsidR="005B2F84" w:rsidRDefault="005B2F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96409366">
    <w:abstractNumId w:val="8"/>
  </w:num>
  <w:num w:numId="2" w16cid:durableId="426192217">
    <w:abstractNumId w:val="6"/>
  </w:num>
  <w:num w:numId="3" w16cid:durableId="1791390258">
    <w:abstractNumId w:val="5"/>
  </w:num>
  <w:num w:numId="4" w16cid:durableId="1223643020">
    <w:abstractNumId w:val="4"/>
  </w:num>
  <w:num w:numId="5" w16cid:durableId="1344896176">
    <w:abstractNumId w:val="7"/>
  </w:num>
  <w:num w:numId="6" w16cid:durableId="1792934723">
    <w:abstractNumId w:val="3"/>
  </w:num>
  <w:num w:numId="7" w16cid:durableId="921764033">
    <w:abstractNumId w:val="2"/>
  </w:num>
  <w:num w:numId="8" w16cid:durableId="1710835750">
    <w:abstractNumId w:val="1"/>
  </w:num>
  <w:num w:numId="9" w16cid:durableId="772019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B2F84"/>
    <w:rsid w:val="007473CE"/>
    <w:rsid w:val="007956C0"/>
    <w:rsid w:val="007D58F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C5FE7E"/>
  <w14:defaultImageDpi w14:val="300"/>
  <w15:docId w15:val="{0C9BD3E8-B047-4973-8462-A78DA6F9D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4" w:line="240" w:lineRule="auto"/>
    </w:pPr>
    <w:rPr>
      <w:rFonts w:ascii="Times New Roman" w:eastAsia="Times New Roman" w:hAnsi="Times New Roman"/>
      <w:sz w:val="20"/>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Sınıf İkinci Dönem Başı Veli Toplantısı - seyhmusogretmen.com</dc:title>
  <dc:subject>2026-2027 ikinci dönem başı örnek belge</dc:subject>
  <dc:creator>seyhmusogretmen.com</dc:creator>
  <cp:keywords>seyhmusogretmen.com, ikinci dönem, veli toplantısı, zümre, 2026-2027</cp:keywords>
  <dc:description>seyhmusogretmen.com</dc:description>
  <cp:lastModifiedBy>Lenovo</cp:lastModifiedBy>
  <cp:revision>2</cp:revision>
  <dcterms:created xsi:type="dcterms:W3CDTF">2013-12-23T23:15:00Z</dcterms:created>
  <dcterms:modified xsi:type="dcterms:W3CDTF">2026-09-07T13:05:00Z</dcterms:modified>
  <cp:category/>
</cp:coreProperties>
</file>